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554CD7" w:rsidRDefault="00461ED2" w:rsidP="003B3ECC">
      <w:pPr>
        <w:pStyle w:val="Figure"/>
        <w:rPr>
          <w:rFonts w:cs="Arial"/>
        </w:rPr>
      </w:pPr>
      <w:bookmarkStart w:id="0" w:name="_GoBack"/>
      <w:r w:rsidRPr="00554CD7">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554CD7" w:rsidRDefault="003B3ECC" w:rsidP="003B3ECC">
      <w:pPr>
        <w:pStyle w:val="TableSpacing"/>
        <w:rPr>
          <w:rFonts w:cs="Arial"/>
        </w:rPr>
      </w:pPr>
    </w:p>
    <w:p w14:paraId="07FA8911" w14:textId="78B26682" w:rsidR="003B3ECC" w:rsidRPr="00554CD7" w:rsidRDefault="003B3ECC" w:rsidP="009C7CBC">
      <w:pPr>
        <w:pStyle w:val="DSTOC1-0"/>
        <w:jc w:val="both"/>
        <w:rPr>
          <w:rFonts w:cs="Arial"/>
        </w:rPr>
      </w:pPr>
      <w:r w:rsidRPr="00554CD7">
        <w:rPr>
          <w:rFonts w:cs="Arial"/>
          <w:lang w:bidi="fr-FR"/>
        </w:rPr>
        <w:t>Guide du pack de surveillance System Center pour SQL Server 2016 Analysis Services</w:t>
      </w:r>
    </w:p>
    <w:p w14:paraId="3168FE95" w14:textId="77777777" w:rsidR="003B3ECC" w:rsidRPr="00554CD7" w:rsidRDefault="003B3ECC" w:rsidP="003B3ECC">
      <w:pPr>
        <w:rPr>
          <w:rFonts w:cs="Arial"/>
        </w:rPr>
      </w:pPr>
      <w:r w:rsidRPr="00554CD7">
        <w:rPr>
          <w:rFonts w:cs="Arial"/>
          <w:lang w:bidi="fr-FR"/>
        </w:rPr>
        <w:t>Microsoft Corporation</w:t>
      </w:r>
    </w:p>
    <w:p w14:paraId="23FB76D1" w14:textId="296B4716" w:rsidR="003B3ECC" w:rsidRPr="00554CD7" w:rsidRDefault="003B3ECC" w:rsidP="003B3ECC">
      <w:pPr>
        <w:rPr>
          <w:rFonts w:cs="Arial"/>
        </w:rPr>
      </w:pPr>
      <w:r w:rsidRPr="00554CD7">
        <w:rPr>
          <w:rFonts w:cs="Arial"/>
          <w:lang w:bidi="fr-FR"/>
        </w:rPr>
        <w:t>Date de publication : décembre 2016</w:t>
      </w:r>
    </w:p>
    <w:p w14:paraId="1392D4F6" w14:textId="77777777" w:rsidR="004F6833" w:rsidRPr="00554CD7" w:rsidRDefault="004F6833" w:rsidP="003B3ECC">
      <w:pPr>
        <w:rPr>
          <w:rFonts w:cs="Arial"/>
        </w:rPr>
      </w:pPr>
    </w:p>
    <w:p w14:paraId="775C6A6F" w14:textId="1B091489" w:rsidR="003B3ECC" w:rsidRPr="00554CD7" w:rsidRDefault="00733A5C" w:rsidP="001C597A">
      <w:pPr>
        <w:jc w:val="both"/>
        <w:rPr>
          <w:rFonts w:cs="Arial"/>
        </w:rPr>
      </w:pPr>
      <w:r w:rsidRPr="00554CD7">
        <w:rPr>
          <w:rFonts w:cs="Arial"/>
          <w:lang w:bidi="fr-FR"/>
        </w:rPr>
        <w:t xml:space="preserve">L’équipe Operations Manager serait heureuse de recevoir vos commentaires sur le pack d’administration. N’hésitez pas à les envoyer à l’adresse </w:t>
      </w:r>
      <w:hyperlink r:id="rId14" w:history="1">
        <w:r w:rsidRPr="00554CD7">
          <w:rPr>
            <w:rStyle w:val="Hyperlink"/>
            <w:rFonts w:cs="Arial"/>
            <w:lang w:bidi="fr-FR"/>
          </w:rPr>
          <w:t>sqlmpsfeedback@microsoft.com</w:t>
        </w:r>
      </w:hyperlink>
      <w:r w:rsidRPr="00554CD7">
        <w:rPr>
          <w:rFonts w:cs="Arial"/>
          <w:lang w:bidi="fr-FR"/>
        </w:rPr>
        <w:t>.</w:t>
      </w:r>
    </w:p>
    <w:p w14:paraId="2F6C2727" w14:textId="77777777" w:rsidR="003B3ECC" w:rsidRPr="00554CD7" w:rsidRDefault="003B3ECC" w:rsidP="003B3ECC">
      <w:pPr>
        <w:pStyle w:val="DSTOC1-0"/>
        <w:rPr>
          <w:rFonts w:cs="Arial"/>
        </w:rPr>
        <w:sectPr w:rsidR="003B3ECC" w:rsidRPr="00554CD7"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554CD7" w:rsidRDefault="003B3ECC" w:rsidP="003B3ECC">
      <w:pPr>
        <w:pStyle w:val="DSTOC1-0"/>
        <w:rPr>
          <w:rFonts w:cs="Arial"/>
        </w:rPr>
      </w:pPr>
      <w:r w:rsidRPr="00554CD7">
        <w:rPr>
          <w:rFonts w:cs="Arial"/>
          <w:lang w:bidi="fr-FR"/>
        </w:rPr>
        <w:lastRenderedPageBreak/>
        <w:t>copyright</w:t>
      </w:r>
    </w:p>
    <w:p w14:paraId="61C90C20" w14:textId="77777777" w:rsidR="003B3ECC" w:rsidRPr="00554CD7" w:rsidRDefault="003B3ECC" w:rsidP="001C597A">
      <w:pPr>
        <w:jc w:val="both"/>
        <w:rPr>
          <w:rFonts w:cs="Arial"/>
        </w:rPr>
      </w:pPr>
      <w:r w:rsidRPr="00554CD7">
        <w:rPr>
          <w:rFonts w:cs="Arial"/>
          <w:lang w:bidi="fr-FR"/>
        </w:rPr>
        <w:t>Ce document est fourni « en l'état ». Les informations et les opinions exprimées dans ce document, notamment les adresses URL et les autres références à des sites web Internet, peuvent faire l’objet de modifications sans préavis. Vous assumez les risques liés à leur utilisation.</w:t>
      </w:r>
    </w:p>
    <w:p w14:paraId="78E3147E" w14:textId="77777777" w:rsidR="003B3ECC" w:rsidRPr="00554CD7" w:rsidRDefault="003B3ECC" w:rsidP="001C597A">
      <w:pPr>
        <w:jc w:val="both"/>
        <w:rPr>
          <w:rFonts w:cs="Arial"/>
        </w:rPr>
      </w:pPr>
      <w:r w:rsidRPr="00554CD7">
        <w:rPr>
          <w:rFonts w:cs="Arial"/>
          <w:lang w:bidi="fr-FR"/>
        </w:rPr>
        <w:t>Certains exemples mentionnés dans ce document ne sont fournis qu'à titre indicatif et sont fictifs.  Toute ressemblance ou similitude avec des éléments réels est purement fortuite et involontaire.</w:t>
      </w:r>
    </w:p>
    <w:p w14:paraId="3A96230E" w14:textId="77777777" w:rsidR="003B3ECC" w:rsidRPr="00554CD7" w:rsidRDefault="003B3ECC" w:rsidP="001C597A">
      <w:pPr>
        <w:jc w:val="both"/>
        <w:rPr>
          <w:rFonts w:cs="Arial"/>
        </w:rPr>
      </w:pPr>
      <w:r w:rsidRPr="00554CD7">
        <w:rPr>
          <w:rFonts w:cs="Arial"/>
          <w:lang w:bidi="fr-FR"/>
        </w:rPr>
        <w:t>Ce document ne vous concède aucun droit de propriété intellectuelle portant sur les produits Microsoft. Vous pouvez copier et utiliser ce document à titre de référence pour un usage interne. Vous pouvez modifier ce document à titre de référence pour un usage interne.</w:t>
      </w:r>
    </w:p>
    <w:p w14:paraId="2CCB9E8A" w14:textId="6F5EE9B9" w:rsidR="003B3ECC" w:rsidRPr="00554CD7" w:rsidRDefault="003B3ECC" w:rsidP="003B3ECC">
      <w:pPr>
        <w:rPr>
          <w:rFonts w:cs="Arial"/>
        </w:rPr>
      </w:pPr>
      <w:r w:rsidRPr="00554CD7">
        <w:rPr>
          <w:rFonts w:cs="Arial"/>
          <w:lang w:bidi="fr-FR"/>
        </w:rPr>
        <w:t>© 2016 Microsoft Corporation. Tous droits réservés.</w:t>
      </w:r>
    </w:p>
    <w:p w14:paraId="1A8DCE6E" w14:textId="77777777" w:rsidR="003B3ECC" w:rsidRPr="00554CD7" w:rsidRDefault="003B3ECC" w:rsidP="001C597A">
      <w:pPr>
        <w:jc w:val="both"/>
        <w:rPr>
          <w:rFonts w:cs="Arial"/>
        </w:rPr>
      </w:pPr>
      <w:r w:rsidRPr="00554CD7">
        <w:rPr>
          <w:rFonts w:cs="Arial"/>
          <w:lang w:bidi="fr-FR"/>
        </w:rPr>
        <w:t xml:space="preserve">Microsoft, Active Directory, Windows et Windows Server sont des marques du groupe de sociétés Microsoft. </w:t>
      </w:r>
    </w:p>
    <w:p w14:paraId="4D351193" w14:textId="77777777" w:rsidR="003B3ECC" w:rsidRPr="00554CD7" w:rsidRDefault="003B3ECC" w:rsidP="003B3ECC">
      <w:pPr>
        <w:rPr>
          <w:rFonts w:cs="Arial"/>
        </w:rPr>
      </w:pPr>
      <w:r w:rsidRPr="00554CD7">
        <w:rPr>
          <w:rFonts w:cs="Arial"/>
          <w:lang w:bidi="fr-FR"/>
        </w:rPr>
        <w:t>Toutes les autres marques sont la propriété de leurs propriétaires respectifs.</w:t>
      </w:r>
    </w:p>
    <w:p w14:paraId="07F0166A" w14:textId="77777777" w:rsidR="003B3ECC" w:rsidRPr="00554CD7" w:rsidRDefault="003B3ECC" w:rsidP="003B3ECC">
      <w:pPr>
        <w:rPr>
          <w:rFonts w:cs="Arial"/>
        </w:rPr>
      </w:pPr>
    </w:p>
    <w:p w14:paraId="2098841A" w14:textId="77777777" w:rsidR="003B3ECC" w:rsidRPr="00554CD7" w:rsidRDefault="003B3ECC" w:rsidP="003B3ECC">
      <w:pPr>
        <w:pStyle w:val="DSTOC1-0"/>
        <w:rPr>
          <w:rFonts w:cs="Arial"/>
        </w:rPr>
        <w:sectPr w:rsidR="003B3ECC" w:rsidRPr="00554CD7"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554CD7" w:rsidRDefault="003B3ECC" w:rsidP="003B3ECC">
      <w:pPr>
        <w:pStyle w:val="DSTOC1-0"/>
        <w:rPr>
          <w:rFonts w:cs="Arial"/>
        </w:rPr>
      </w:pPr>
      <w:r w:rsidRPr="00554CD7">
        <w:rPr>
          <w:rFonts w:cs="Arial"/>
          <w:lang w:bidi="fr-FR"/>
        </w:rPr>
        <w:lastRenderedPageBreak/>
        <w:t>Sommaire</w:t>
      </w:r>
    </w:p>
    <w:p w14:paraId="43B5B134" w14:textId="09EADB79" w:rsidR="00554CD7" w:rsidRPr="00554CD7" w:rsidRDefault="001E5344">
      <w:pPr>
        <w:pStyle w:val="TOC1"/>
        <w:tabs>
          <w:tab w:val="right" w:leader="dot" w:pos="8630"/>
        </w:tabs>
        <w:rPr>
          <w:rFonts w:eastAsiaTheme="minorEastAsia" w:cs="Arial"/>
          <w:noProof/>
          <w:kern w:val="0"/>
          <w:sz w:val="22"/>
          <w:szCs w:val="22"/>
          <w:lang w:val="en-US" w:eastAsia="ja-JP"/>
        </w:rPr>
      </w:pPr>
      <w:r w:rsidRPr="00554CD7">
        <w:rPr>
          <w:rFonts w:cs="Arial"/>
          <w:lang w:bidi="fr-FR"/>
        </w:rPr>
        <w:fldChar w:fldCharType="begin"/>
      </w:r>
      <w:r w:rsidRPr="00554CD7">
        <w:rPr>
          <w:rFonts w:cs="Arial"/>
          <w:lang w:bidi="fr-FR"/>
        </w:rPr>
        <w:instrText xml:space="preserve"> TOC \o "1-3" \h \z \u </w:instrText>
      </w:r>
      <w:r w:rsidRPr="00554CD7">
        <w:rPr>
          <w:rFonts w:cs="Arial"/>
          <w:lang w:bidi="fr-FR"/>
        </w:rPr>
        <w:fldChar w:fldCharType="separate"/>
      </w:r>
      <w:hyperlink w:anchor="_Toc469571535" w:history="1">
        <w:r w:rsidR="00554CD7" w:rsidRPr="00554CD7">
          <w:rPr>
            <w:rStyle w:val="Hyperlink"/>
            <w:rFonts w:cs="Arial"/>
            <w:bCs/>
            <w:iCs/>
            <w:noProof/>
            <w:lang w:bidi="fr-FR"/>
          </w:rPr>
          <w:t>Guide du pack de surveillance System Center pour SQL Server 2016 Analysis Services</w:t>
        </w:r>
        <w:r w:rsidR="00554CD7" w:rsidRPr="00554CD7">
          <w:rPr>
            <w:rFonts w:cs="Arial"/>
            <w:noProof/>
            <w:webHidden/>
          </w:rPr>
          <w:tab/>
        </w:r>
        <w:r w:rsidR="00554CD7" w:rsidRPr="00554CD7">
          <w:rPr>
            <w:rFonts w:cs="Arial"/>
            <w:noProof/>
            <w:webHidden/>
          </w:rPr>
          <w:fldChar w:fldCharType="begin"/>
        </w:r>
        <w:r w:rsidR="00554CD7" w:rsidRPr="00554CD7">
          <w:rPr>
            <w:rFonts w:cs="Arial"/>
            <w:noProof/>
            <w:webHidden/>
          </w:rPr>
          <w:instrText xml:space="preserve"> PAGEREF _Toc469571535 \h </w:instrText>
        </w:r>
        <w:r w:rsidR="00554CD7" w:rsidRPr="00554CD7">
          <w:rPr>
            <w:rFonts w:cs="Arial"/>
            <w:noProof/>
            <w:webHidden/>
          </w:rPr>
        </w:r>
        <w:r w:rsidR="00554CD7" w:rsidRPr="00554CD7">
          <w:rPr>
            <w:rFonts w:cs="Arial"/>
            <w:noProof/>
            <w:webHidden/>
          </w:rPr>
          <w:fldChar w:fldCharType="separate"/>
        </w:r>
        <w:r w:rsidR="00554CD7" w:rsidRPr="00554CD7">
          <w:rPr>
            <w:rFonts w:cs="Arial"/>
            <w:noProof/>
            <w:webHidden/>
          </w:rPr>
          <w:t>5</w:t>
        </w:r>
        <w:r w:rsidR="00554CD7" w:rsidRPr="00554CD7">
          <w:rPr>
            <w:rFonts w:cs="Arial"/>
            <w:noProof/>
            <w:webHidden/>
          </w:rPr>
          <w:fldChar w:fldCharType="end"/>
        </w:r>
      </w:hyperlink>
    </w:p>
    <w:p w14:paraId="2C5BF195" w14:textId="495CA190"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36" w:history="1">
        <w:r w:rsidRPr="00554CD7">
          <w:rPr>
            <w:rStyle w:val="Hyperlink"/>
            <w:rFonts w:cs="Arial"/>
            <w:noProof/>
            <w:lang w:bidi="fr-FR"/>
          </w:rPr>
          <w:t>Historique du guide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_Toc469571536 \h </w:instrText>
        </w:r>
        <w:r w:rsidRPr="00554CD7">
          <w:rPr>
            <w:rFonts w:cs="Arial"/>
            <w:noProof/>
            <w:webHidden/>
          </w:rPr>
        </w:r>
        <w:r w:rsidRPr="00554CD7">
          <w:rPr>
            <w:rFonts w:cs="Arial"/>
            <w:noProof/>
            <w:webHidden/>
          </w:rPr>
          <w:fldChar w:fldCharType="separate"/>
        </w:r>
        <w:r w:rsidRPr="00554CD7">
          <w:rPr>
            <w:rFonts w:cs="Arial"/>
            <w:noProof/>
            <w:webHidden/>
          </w:rPr>
          <w:t>5</w:t>
        </w:r>
        <w:r w:rsidRPr="00554CD7">
          <w:rPr>
            <w:rFonts w:cs="Arial"/>
            <w:noProof/>
            <w:webHidden/>
          </w:rPr>
          <w:fldChar w:fldCharType="end"/>
        </w:r>
      </w:hyperlink>
    </w:p>
    <w:p w14:paraId="5E4FA4DD" w14:textId="600AD7CB"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37" w:history="1">
        <w:r w:rsidRPr="00554CD7">
          <w:rPr>
            <w:rStyle w:val="Hyperlink"/>
            <w:rFonts w:cs="Arial"/>
            <w:noProof/>
            <w:lang w:bidi="fr-FR"/>
          </w:rPr>
          <w:t>Configurations prises en charge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_Toc469571537 \h </w:instrText>
        </w:r>
        <w:r w:rsidRPr="00554CD7">
          <w:rPr>
            <w:rFonts w:cs="Arial"/>
            <w:noProof/>
            <w:webHidden/>
          </w:rPr>
        </w:r>
        <w:r w:rsidRPr="00554CD7">
          <w:rPr>
            <w:rFonts w:cs="Arial"/>
            <w:noProof/>
            <w:webHidden/>
          </w:rPr>
          <w:fldChar w:fldCharType="separate"/>
        </w:r>
        <w:r w:rsidRPr="00554CD7">
          <w:rPr>
            <w:rFonts w:cs="Arial"/>
            <w:noProof/>
            <w:webHidden/>
          </w:rPr>
          <w:t>5</w:t>
        </w:r>
        <w:r w:rsidRPr="00554CD7">
          <w:rPr>
            <w:rFonts w:cs="Arial"/>
            <w:noProof/>
            <w:webHidden/>
          </w:rPr>
          <w:fldChar w:fldCharType="end"/>
        </w:r>
      </w:hyperlink>
    </w:p>
    <w:p w14:paraId="307493EB" w14:textId="3395F213"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38" w:history="1">
        <w:r w:rsidRPr="00554CD7">
          <w:rPr>
            <w:rStyle w:val="Hyperlink"/>
            <w:rFonts w:cs="Arial"/>
            <w:noProof/>
            <w:lang w:bidi="fr-FR"/>
          </w:rPr>
          <w:t>Étendue du pack de surveillance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_Toc469571538 \h </w:instrText>
        </w:r>
        <w:r w:rsidRPr="00554CD7">
          <w:rPr>
            <w:rFonts w:cs="Arial"/>
            <w:noProof/>
            <w:webHidden/>
          </w:rPr>
        </w:r>
        <w:r w:rsidRPr="00554CD7">
          <w:rPr>
            <w:rFonts w:cs="Arial"/>
            <w:noProof/>
            <w:webHidden/>
          </w:rPr>
          <w:fldChar w:fldCharType="separate"/>
        </w:r>
        <w:r w:rsidRPr="00554CD7">
          <w:rPr>
            <w:rFonts w:cs="Arial"/>
            <w:noProof/>
            <w:webHidden/>
          </w:rPr>
          <w:t>6</w:t>
        </w:r>
        <w:r w:rsidRPr="00554CD7">
          <w:rPr>
            <w:rFonts w:cs="Arial"/>
            <w:noProof/>
            <w:webHidden/>
          </w:rPr>
          <w:fldChar w:fldCharType="end"/>
        </w:r>
      </w:hyperlink>
    </w:p>
    <w:p w14:paraId="035B6BDA" w14:textId="6AC40E65"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39" w:history="1">
        <w:r w:rsidRPr="00554CD7">
          <w:rPr>
            <w:rStyle w:val="Hyperlink"/>
            <w:rFonts w:cs="Arial"/>
            <w:noProof/>
            <w:lang w:bidi="fr-FR"/>
          </w:rPr>
          <w:t>Configuration obligatoire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_Toc469571539 \h </w:instrText>
        </w:r>
        <w:r w:rsidRPr="00554CD7">
          <w:rPr>
            <w:rFonts w:cs="Arial"/>
            <w:noProof/>
            <w:webHidden/>
          </w:rPr>
        </w:r>
        <w:r w:rsidRPr="00554CD7">
          <w:rPr>
            <w:rFonts w:cs="Arial"/>
            <w:noProof/>
            <w:webHidden/>
          </w:rPr>
          <w:fldChar w:fldCharType="separate"/>
        </w:r>
        <w:r w:rsidRPr="00554CD7">
          <w:rPr>
            <w:rFonts w:cs="Arial"/>
            <w:noProof/>
            <w:webHidden/>
          </w:rPr>
          <w:t>6</w:t>
        </w:r>
        <w:r w:rsidRPr="00554CD7">
          <w:rPr>
            <w:rFonts w:cs="Arial"/>
            <w:noProof/>
            <w:webHidden/>
          </w:rPr>
          <w:fldChar w:fldCharType="end"/>
        </w:r>
      </w:hyperlink>
    </w:p>
    <w:p w14:paraId="654536A0" w14:textId="47983124"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40" w:history="1">
        <w:r w:rsidRPr="00554CD7">
          <w:rPr>
            <w:rStyle w:val="Hyperlink"/>
            <w:rFonts w:cs="Arial"/>
            <w:noProof/>
            <w:lang w:bidi="fr-FR"/>
          </w:rPr>
          <w:t>Fichiers inclus dans ce pack de surveillance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_Toc469571540 \h </w:instrText>
        </w:r>
        <w:r w:rsidRPr="00554CD7">
          <w:rPr>
            <w:rFonts w:cs="Arial"/>
            <w:noProof/>
            <w:webHidden/>
          </w:rPr>
        </w:r>
        <w:r w:rsidRPr="00554CD7">
          <w:rPr>
            <w:rFonts w:cs="Arial"/>
            <w:noProof/>
            <w:webHidden/>
          </w:rPr>
          <w:fldChar w:fldCharType="separate"/>
        </w:r>
        <w:r w:rsidRPr="00554CD7">
          <w:rPr>
            <w:rFonts w:cs="Arial"/>
            <w:noProof/>
            <w:webHidden/>
          </w:rPr>
          <w:t>6</w:t>
        </w:r>
        <w:r w:rsidRPr="00554CD7">
          <w:rPr>
            <w:rFonts w:cs="Arial"/>
            <w:noProof/>
            <w:webHidden/>
          </w:rPr>
          <w:fldChar w:fldCharType="end"/>
        </w:r>
      </w:hyperlink>
    </w:p>
    <w:p w14:paraId="2B4D8D50" w14:textId="7C33E84E"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41" w:history="1">
        <w:r w:rsidRPr="00554CD7">
          <w:rPr>
            <w:rStyle w:val="Hyperlink"/>
            <w:rFonts w:cs="Arial"/>
            <w:noProof/>
            <w:lang w:bidi="fr-FR"/>
          </w:rPr>
          <w:t>Objectif du pack de surveillance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_Toc469571541 \h </w:instrText>
        </w:r>
        <w:r w:rsidRPr="00554CD7">
          <w:rPr>
            <w:rFonts w:cs="Arial"/>
            <w:noProof/>
            <w:webHidden/>
          </w:rPr>
        </w:r>
        <w:r w:rsidRPr="00554CD7">
          <w:rPr>
            <w:rFonts w:cs="Arial"/>
            <w:noProof/>
            <w:webHidden/>
          </w:rPr>
          <w:fldChar w:fldCharType="separate"/>
        </w:r>
        <w:r w:rsidRPr="00554CD7">
          <w:rPr>
            <w:rFonts w:cs="Arial"/>
            <w:noProof/>
            <w:webHidden/>
          </w:rPr>
          <w:t>8</w:t>
        </w:r>
        <w:r w:rsidRPr="00554CD7">
          <w:rPr>
            <w:rFonts w:cs="Arial"/>
            <w:noProof/>
            <w:webHidden/>
          </w:rPr>
          <w:fldChar w:fldCharType="end"/>
        </w:r>
      </w:hyperlink>
    </w:p>
    <w:p w14:paraId="59331332" w14:textId="3200C3AC"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42" w:history="1">
        <w:r w:rsidRPr="00554CD7">
          <w:rPr>
            <w:rStyle w:val="Hyperlink"/>
            <w:rFonts w:cs="Arial"/>
            <w:noProof/>
            <w:lang w:bidi="fr-FR"/>
          </w:rPr>
          <w:t>Scénarios de surveillance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_Toc469571542 \h </w:instrText>
        </w:r>
        <w:r w:rsidRPr="00554CD7">
          <w:rPr>
            <w:rFonts w:cs="Arial"/>
            <w:noProof/>
            <w:webHidden/>
          </w:rPr>
        </w:r>
        <w:r w:rsidRPr="00554CD7">
          <w:rPr>
            <w:rFonts w:cs="Arial"/>
            <w:noProof/>
            <w:webHidden/>
          </w:rPr>
          <w:fldChar w:fldCharType="separate"/>
        </w:r>
        <w:r w:rsidRPr="00554CD7">
          <w:rPr>
            <w:rFonts w:cs="Arial"/>
            <w:noProof/>
            <w:webHidden/>
          </w:rPr>
          <w:t>8</w:t>
        </w:r>
        <w:r w:rsidRPr="00554CD7">
          <w:rPr>
            <w:rFonts w:cs="Arial"/>
            <w:noProof/>
            <w:webHidden/>
          </w:rPr>
          <w:fldChar w:fldCharType="end"/>
        </w:r>
      </w:hyperlink>
    </w:p>
    <w:p w14:paraId="17745CE7" w14:textId="650E056D"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43" w:history="1">
        <w:r w:rsidRPr="00554CD7">
          <w:rPr>
            <w:rStyle w:val="Hyperlink"/>
            <w:rFonts w:cs="Arial"/>
            <w:noProof/>
            <w:lang w:bidi="fr-FR"/>
          </w:rPr>
          <w:t>Fonctionnement du cumul d’intégrité</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_Toc469571543 \h </w:instrText>
        </w:r>
        <w:r w:rsidRPr="00554CD7">
          <w:rPr>
            <w:rFonts w:cs="Arial"/>
            <w:noProof/>
            <w:webHidden/>
          </w:rPr>
        </w:r>
        <w:r w:rsidRPr="00554CD7">
          <w:rPr>
            <w:rFonts w:cs="Arial"/>
            <w:noProof/>
            <w:webHidden/>
          </w:rPr>
          <w:fldChar w:fldCharType="separate"/>
        </w:r>
        <w:r w:rsidRPr="00554CD7">
          <w:rPr>
            <w:rFonts w:cs="Arial"/>
            <w:noProof/>
            <w:webHidden/>
          </w:rPr>
          <w:t>13</w:t>
        </w:r>
        <w:r w:rsidRPr="00554CD7">
          <w:rPr>
            <w:rFonts w:cs="Arial"/>
            <w:noProof/>
            <w:webHidden/>
          </w:rPr>
          <w:fldChar w:fldCharType="end"/>
        </w:r>
      </w:hyperlink>
    </w:p>
    <w:p w14:paraId="661CC76F" w14:textId="278DEB3D" w:rsidR="00554CD7" w:rsidRPr="00554CD7" w:rsidRDefault="00554CD7">
      <w:pPr>
        <w:pStyle w:val="TOC1"/>
        <w:tabs>
          <w:tab w:val="right" w:leader="dot" w:pos="8630"/>
        </w:tabs>
        <w:rPr>
          <w:rFonts w:eastAsiaTheme="minorEastAsia" w:cs="Arial"/>
          <w:noProof/>
          <w:kern w:val="0"/>
          <w:sz w:val="22"/>
          <w:szCs w:val="22"/>
          <w:lang w:val="en-US" w:eastAsia="ja-JP"/>
        </w:rPr>
      </w:pPr>
      <w:hyperlink w:anchor="_Toc469571544" w:history="1">
        <w:r w:rsidRPr="00554CD7">
          <w:rPr>
            <w:rStyle w:val="Hyperlink"/>
            <w:rFonts w:cs="Arial"/>
            <w:noProof/>
            <w:lang w:bidi="fr-FR"/>
          </w:rPr>
          <w:t>Configuration du pack de surveillance de SQL Server 2016 Analysis Services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_Toc469571544 \h </w:instrText>
        </w:r>
        <w:r w:rsidRPr="00554CD7">
          <w:rPr>
            <w:rFonts w:cs="Arial"/>
            <w:noProof/>
            <w:webHidden/>
          </w:rPr>
        </w:r>
        <w:r w:rsidRPr="00554CD7">
          <w:rPr>
            <w:rFonts w:cs="Arial"/>
            <w:noProof/>
            <w:webHidden/>
          </w:rPr>
          <w:fldChar w:fldCharType="separate"/>
        </w:r>
        <w:r w:rsidRPr="00554CD7">
          <w:rPr>
            <w:rFonts w:cs="Arial"/>
            <w:noProof/>
            <w:webHidden/>
          </w:rPr>
          <w:t>14</w:t>
        </w:r>
        <w:r w:rsidRPr="00554CD7">
          <w:rPr>
            <w:rFonts w:cs="Arial"/>
            <w:noProof/>
            <w:webHidden/>
          </w:rPr>
          <w:fldChar w:fldCharType="end"/>
        </w:r>
      </w:hyperlink>
    </w:p>
    <w:p w14:paraId="791BCC08" w14:textId="368A88BA"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45" w:history="1">
        <w:r w:rsidRPr="00554CD7">
          <w:rPr>
            <w:rStyle w:val="Hyperlink"/>
            <w:rFonts w:cs="Arial"/>
            <w:noProof/>
            <w:lang w:bidi="fr-FR"/>
          </w:rPr>
          <w:t>Bonne pratique : créer un pack d’administration pour les personnalisations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_Toc469571545 \h </w:instrText>
        </w:r>
        <w:r w:rsidRPr="00554CD7">
          <w:rPr>
            <w:rFonts w:cs="Arial"/>
            <w:noProof/>
            <w:webHidden/>
          </w:rPr>
        </w:r>
        <w:r w:rsidRPr="00554CD7">
          <w:rPr>
            <w:rFonts w:cs="Arial"/>
            <w:noProof/>
            <w:webHidden/>
          </w:rPr>
          <w:fldChar w:fldCharType="separate"/>
        </w:r>
        <w:r w:rsidRPr="00554CD7">
          <w:rPr>
            <w:rFonts w:cs="Arial"/>
            <w:noProof/>
            <w:webHidden/>
          </w:rPr>
          <w:t>14</w:t>
        </w:r>
        <w:r w:rsidRPr="00554CD7">
          <w:rPr>
            <w:rFonts w:cs="Arial"/>
            <w:noProof/>
            <w:webHidden/>
          </w:rPr>
          <w:fldChar w:fldCharType="end"/>
        </w:r>
      </w:hyperlink>
    </w:p>
    <w:p w14:paraId="3A6F3F86" w14:textId="54B969B2"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46" w:history="1">
        <w:r w:rsidRPr="00554CD7">
          <w:rPr>
            <w:rStyle w:val="Hyperlink"/>
            <w:rFonts w:cs="Arial"/>
            <w:noProof/>
            <w:lang w:bidi="fr-FR"/>
          </w:rPr>
          <w:t>Comment créer un pack d’administration pour les personnalisations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_Toc469571546 \h </w:instrText>
        </w:r>
        <w:r w:rsidRPr="00554CD7">
          <w:rPr>
            <w:rFonts w:cs="Arial"/>
            <w:noProof/>
            <w:webHidden/>
          </w:rPr>
        </w:r>
        <w:r w:rsidRPr="00554CD7">
          <w:rPr>
            <w:rFonts w:cs="Arial"/>
            <w:noProof/>
            <w:webHidden/>
          </w:rPr>
          <w:fldChar w:fldCharType="separate"/>
        </w:r>
        <w:r w:rsidRPr="00554CD7">
          <w:rPr>
            <w:rFonts w:cs="Arial"/>
            <w:noProof/>
            <w:webHidden/>
          </w:rPr>
          <w:t>15</w:t>
        </w:r>
        <w:r w:rsidRPr="00554CD7">
          <w:rPr>
            <w:rFonts w:cs="Arial"/>
            <w:noProof/>
            <w:webHidden/>
          </w:rPr>
          <w:fldChar w:fldCharType="end"/>
        </w:r>
      </w:hyperlink>
    </w:p>
    <w:p w14:paraId="58E4D1D1" w14:textId="02B3169C"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47" w:history="1">
        <w:r w:rsidRPr="00554CD7">
          <w:rPr>
            <w:rStyle w:val="Hyperlink"/>
            <w:rFonts w:cs="Arial"/>
            <w:noProof/>
            <w:lang w:bidi="fr-FR"/>
          </w:rPr>
          <w:t>Comment importer un pack de surveillance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_Toc469571547 \h </w:instrText>
        </w:r>
        <w:r w:rsidRPr="00554CD7">
          <w:rPr>
            <w:rFonts w:cs="Arial"/>
            <w:noProof/>
            <w:webHidden/>
          </w:rPr>
        </w:r>
        <w:r w:rsidRPr="00554CD7">
          <w:rPr>
            <w:rFonts w:cs="Arial"/>
            <w:noProof/>
            <w:webHidden/>
          </w:rPr>
          <w:fldChar w:fldCharType="separate"/>
        </w:r>
        <w:r w:rsidRPr="00554CD7">
          <w:rPr>
            <w:rFonts w:cs="Arial"/>
            <w:noProof/>
            <w:webHidden/>
          </w:rPr>
          <w:t>15</w:t>
        </w:r>
        <w:r w:rsidRPr="00554CD7">
          <w:rPr>
            <w:rFonts w:cs="Arial"/>
            <w:noProof/>
            <w:webHidden/>
          </w:rPr>
          <w:fldChar w:fldCharType="end"/>
        </w:r>
      </w:hyperlink>
    </w:p>
    <w:p w14:paraId="5D522C78" w14:textId="38BAE05F"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48" w:history="1">
        <w:r w:rsidRPr="00554CD7">
          <w:rPr>
            <w:rStyle w:val="Hyperlink"/>
            <w:rFonts w:cs="Arial"/>
            <w:noProof/>
            <w:lang w:bidi="fr-FR"/>
          </w:rPr>
          <w:t>Comment activer l’option Agent Proxy</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_Toc469571548 \h </w:instrText>
        </w:r>
        <w:r w:rsidRPr="00554CD7">
          <w:rPr>
            <w:rFonts w:cs="Arial"/>
            <w:noProof/>
            <w:webHidden/>
          </w:rPr>
        </w:r>
        <w:r w:rsidRPr="00554CD7">
          <w:rPr>
            <w:rFonts w:cs="Arial"/>
            <w:noProof/>
            <w:webHidden/>
          </w:rPr>
          <w:fldChar w:fldCharType="separate"/>
        </w:r>
        <w:r w:rsidRPr="00554CD7">
          <w:rPr>
            <w:rFonts w:cs="Arial"/>
            <w:noProof/>
            <w:webHidden/>
          </w:rPr>
          <w:t>15</w:t>
        </w:r>
        <w:r w:rsidRPr="00554CD7">
          <w:rPr>
            <w:rFonts w:cs="Arial"/>
            <w:noProof/>
            <w:webHidden/>
          </w:rPr>
          <w:fldChar w:fldCharType="end"/>
        </w:r>
      </w:hyperlink>
    </w:p>
    <w:p w14:paraId="3480E6DD" w14:textId="1627B9F3"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49" w:history="1">
        <w:r w:rsidRPr="00554CD7">
          <w:rPr>
            <w:rStyle w:val="Hyperlink"/>
            <w:rFonts w:cs="Arial"/>
            <w:noProof/>
            <w:lang w:bidi="fr-FR"/>
          </w:rPr>
          <w:t>Configuration de la sécurité</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_Toc469571549 \h </w:instrText>
        </w:r>
        <w:r w:rsidRPr="00554CD7">
          <w:rPr>
            <w:rFonts w:cs="Arial"/>
            <w:noProof/>
            <w:webHidden/>
          </w:rPr>
        </w:r>
        <w:r w:rsidRPr="00554CD7">
          <w:rPr>
            <w:rFonts w:cs="Arial"/>
            <w:noProof/>
            <w:webHidden/>
          </w:rPr>
          <w:fldChar w:fldCharType="separate"/>
        </w:r>
        <w:r w:rsidRPr="00554CD7">
          <w:rPr>
            <w:rFonts w:cs="Arial"/>
            <w:noProof/>
            <w:webHidden/>
          </w:rPr>
          <w:t>15</w:t>
        </w:r>
        <w:r w:rsidRPr="00554CD7">
          <w:rPr>
            <w:rFonts w:cs="Arial"/>
            <w:noProof/>
            <w:webHidden/>
          </w:rPr>
          <w:fldChar w:fldCharType="end"/>
        </w:r>
      </w:hyperlink>
    </w:p>
    <w:p w14:paraId="50257C02" w14:textId="7580238D"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50" w:history="1">
        <w:r w:rsidRPr="00554CD7">
          <w:rPr>
            <w:rStyle w:val="Hyperlink"/>
            <w:rFonts w:cs="Arial"/>
            <w:noProof/>
            <w:lang w:bidi="fr-FR"/>
          </w:rPr>
          <w:t>Affichage des informations dans la console Operations Manager</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_Toc469571550 \h </w:instrText>
        </w:r>
        <w:r w:rsidRPr="00554CD7">
          <w:rPr>
            <w:rFonts w:cs="Arial"/>
            <w:noProof/>
            <w:webHidden/>
          </w:rPr>
        </w:r>
        <w:r w:rsidRPr="00554CD7">
          <w:rPr>
            <w:rFonts w:cs="Arial"/>
            <w:noProof/>
            <w:webHidden/>
          </w:rPr>
          <w:fldChar w:fldCharType="separate"/>
        </w:r>
        <w:r w:rsidRPr="00554CD7">
          <w:rPr>
            <w:rFonts w:cs="Arial"/>
            <w:noProof/>
            <w:webHidden/>
          </w:rPr>
          <w:t>18</w:t>
        </w:r>
        <w:r w:rsidRPr="00554CD7">
          <w:rPr>
            <w:rFonts w:cs="Arial"/>
            <w:noProof/>
            <w:webHidden/>
          </w:rPr>
          <w:fldChar w:fldCharType="end"/>
        </w:r>
      </w:hyperlink>
    </w:p>
    <w:p w14:paraId="49133CC1" w14:textId="201D5E3E"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51" w:history="1">
        <w:r w:rsidRPr="00554CD7">
          <w:rPr>
            <w:rStyle w:val="Hyperlink"/>
            <w:rFonts w:cs="Arial"/>
            <w:noProof/>
            <w:lang w:bidi="fr-FR"/>
          </w:rPr>
          <w:t>Vues et tableaux de bord indépendants de la version (génériques)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_Toc469571551 \h </w:instrText>
        </w:r>
        <w:r w:rsidRPr="00554CD7">
          <w:rPr>
            <w:rFonts w:cs="Arial"/>
            <w:noProof/>
            <w:webHidden/>
          </w:rPr>
        </w:r>
        <w:r w:rsidRPr="00554CD7">
          <w:rPr>
            <w:rFonts w:cs="Arial"/>
            <w:noProof/>
            <w:webHidden/>
          </w:rPr>
          <w:fldChar w:fldCharType="separate"/>
        </w:r>
        <w:r w:rsidRPr="00554CD7">
          <w:rPr>
            <w:rFonts w:cs="Arial"/>
            <w:noProof/>
            <w:webHidden/>
          </w:rPr>
          <w:t>18</w:t>
        </w:r>
        <w:r w:rsidRPr="00554CD7">
          <w:rPr>
            <w:rFonts w:cs="Arial"/>
            <w:noProof/>
            <w:webHidden/>
          </w:rPr>
          <w:fldChar w:fldCharType="end"/>
        </w:r>
      </w:hyperlink>
    </w:p>
    <w:p w14:paraId="020EA4C3" w14:textId="1FBACC9C"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52" w:history="1">
        <w:r w:rsidRPr="00554CD7">
          <w:rPr>
            <w:rStyle w:val="Hyperlink"/>
            <w:rFonts w:cs="Arial"/>
            <w:noProof/>
            <w:lang w:bidi="fr-FR"/>
          </w:rPr>
          <w:t>Vues SQL Server 2016 Analysis Services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_Toc469571552 \h </w:instrText>
        </w:r>
        <w:r w:rsidRPr="00554CD7">
          <w:rPr>
            <w:rFonts w:cs="Arial"/>
            <w:noProof/>
            <w:webHidden/>
          </w:rPr>
        </w:r>
        <w:r w:rsidRPr="00554CD7">
          <w:rPr>
            <w:rFonts w:cs="Arial"/>
            <w:noProof/>
            <w:webHidden/>
          </w:rPr>
          <w:fldChar w:fldCharType="separate"/>
        </w:r>
        <w:r w:rsidRPr="00554CD7">
          <w:rPr>
            <w:rFonts w:cs="Arial"/>
            <w:noProof/>
            <w:webHidden/>
          </w:rPr>
          <w:t>19</w:t>
        </w:r>
        <w:r w:rsidRPr="00554CD7">
          <w:rPr>
            <w:rFonts w:cs="Arial"/>
            <w:noProof/>
            <w:webHidden/>
          </w:rPr>
          <w:fldChar w:fldCharType="end"/>
        </w:r>
      </w:hyperlink>
    </w:p>
    <w:p w14:paraId="06D38EDB" w14:textId="5DCA6A16"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53" w:history="1">
        <w:r w:rsidRPr="00554CD7">
          <w:rPr>
            <w:rStyle w:val="Hyperlink"/>
            <w:rFonts w:cs="Arial"/>
            <w:noProof/>
            <w:lang w:bidi="fr-FR"/>
          </w:rPr>
          <w:t>Tableaux de bord</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_Toc469571553 \h </w:instrText>
        </w:r>
        <w:r w:rsidRPr="00554CD7">
          <w:rPr>
            <w:rFonts w:cs="Arial"/>
            <w:noProof/>
            <w:webHidden/>
          </w:rPr>
        </w:r>
        <w:r w:rsidRPr="00554CD7">
          <w:rPr>
            <w:rFonts w:cs="Arial"/>
            <w:noProof/>
            <w:webHidden/>
          </w:rPr>
          <w:fldChar w:fldCharType="separate"/>
        </w:r>
        <w:r w:rsidRPr="00554CD7">
          <w:rPr>
            <w:rFonts w:cs="Arial"/>
            <w:noProof/>
            <w:webHidden/>
          </w:rPr>
          <w:t>20</w:t>
        </w:r>
        <w:r w:rsidRPr="00554CD7">
          <w:rPr>
            <w:rFonts w:cs="Arial"/>
            <w:noProof/>
            <w:webHidden/>
          </w:rPr>
          <w:fldChar w:fldCharType="end"/>
        </w:r>
      </w:hyperlink>
    </w:p>
    <w:p w14:paraId="7D1C1C02" w14:textId="26142B83"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54" w:history="1">
        <w:r w:rsidRPr="00554CD7">
          <w:rPr>
            <w:rStyle w:val="Hyperlink"/>
            <w:rFonts w:cs="Arial"/>
            <w:noProof/>
            <w:lang w:bidi="fr-FR"/>
          </w:rPr>
          <w:t>Liens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_Toc469571554 \h </w:instrText>
        </w:r>
        <w:r w:rsidRPr="00554CD7">
          <w:rPr>
            <w:rFonts w:cs="Arial"/>
            <w:noProof/>
            <w:webHidden/>
          </w:rPr>
        </w:r>
        <w:r w:rsidRPr="00554CD7">
          <w:rPr>
            <w:rFonts w:cs="Arial"/>
            <w:noProof/>
            <w:webHidden/>
          </w:rPr>
          <w:fldChar w:fldCharType="separate"/>
        </w:r>
        <w:r w:rsidRPr="00554CD7">
          <w:rPr>
            <w:rFonts w:cs="Arial"/>
            <w:noProof/>
            <w:webHidden/>
          </w:rPr>
          <w:t>21</w:t>
        </w:r>
        <w:r w:rsidRPr="00554CD7">
          <w:rPr>
            <w:rFonts w:cs="Arial"/>
            <w:noProof/>
            <w:webHidden/>
          </w:rPr>
          <w:fldChar w:fldCharType="end"/>
        </w:r>
      </w:hyperlink>
    </w:p>
    <w:p w14:paraId="3A6B6F41" w14:textId="2BC4EFD0" w:rsidR="00554CD7" w:rsidRPr="00554CD7" w:rsidRDefault="00554CD7">
      <w:pPr>
        <w:pStyle w:val="TOC1"/>
        <w:tabs>
          <w:tab w:val="right" w:leader="dot" w:pos="8630"/>
        </w:tabs>
        <w:rPr>
          <w:rFonts w:eastAsiaTheme="minorEastAsia" w:cs="Arial"/>
          <w:noProof/>
          <w:kern w:val="0"/>
          <w:sz w:val="22"/>
          <w:szCs w:val="22"/>
          <w:lang w:val="en-US" w:eastAsia="ja-JP"/>
        </w:rPr>
      </w:pPr>
      <w:hyperlink w:anchor="_Toc469571555" w:history="1">
        <w:r w:rsidRPr="00554CD7">
          <w:rPr>
            <w:rStyle w:val="Hyperlink"/>
            <w:rFonts w:cs="Arial"/>
            <w:noProof/>
            <w:lang w:bidi="fr-FR"/>
          </w:rPr>
          <w:t>Annexe : Contenu du pack de surveillance</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_Toc469571555 \h </w:instrText>
        </w:r>
        <w:r w:rsidRPr="00554CD7">
          <w:rPr>
            <w:rFonts w:cs="Arial"/>
            <w:noProof/>
            <w:webHidden/>
          </w:rPr>
        </w:r>
        <w:r w:rsidRPr="00554CD7">
          <w:rPr>
            <w:rFonts w:cs="Arial"/>
            <w:noProof/>
            <w:webHidden/>
          </w:rPr>
          <w:fldChar w:fldCharType="separate"/>
        </w:r>
        <w:r w:rsidRPr="00554CD7">
          <w:rPr>
            <w:rFonts w:cs="Arial"/>
            <w:noProof/>
            <w:webHidden/>
          </w:rPr>
          <w:t>21</w:t>
        </w:r>
        <w:r w:rsidRPr="00554CD7">
          <w:rPr>
            <w:rFonts w:cs="Arial"/>
            <w:noProof/>
            <w:webHidden/>
          </w:rPr>
          <w:fldChar w:fldCharType="end"/>
        </w:r>
      </w:hyperlink>
    </w:p>
    <w:p w14:paraId="4697E8F4" w14:textId="22259C66"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56" w:history="1">
        <w:r w:rsidRPr="00554CD7">
          <w:rPr>
            <w:rStyle w:val="Hyperlink"/>
            <w:rFonts w:cs="Arial"/>
            <w:noProof/>
            <w:lang w:bidi="fr-FR"/>
          </w:rPr>
          <w:t>Vues et tableaux de bord</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_Toc469571556 \h </w:instrText>
        </w:r>
        <w:r w:rsidRPr="00554CD7">
          <w:rPr>
            <w:rFonts w:cs="Arial"/>
            <w:noProof/>
            <w:webHidden/>
          </w:rPr>
        </w:r>
        <w:r w:rsidRPr="00554CD7">
          <w:rPr>
            <w:rFonts w:cs="Arial"/>
            <w:noProof/>
            <w:webHidden/>
          </w:rPr>
          <w:fldChar w:fldCharType="separate"/>
        </w:r>
        <w:r w:rsidRPr="00554CD7">
          <w:rPr>
            <w:rFonts w:cs="Arial"/>
            <w:noProof/>
            <w:webHidden/>
          </w:rPr>
          <w:t>21</w:t>
        </w:r>
        <w:r w:rsidRPr="00554CD7">
          <w:rPr>
            <w:rFonts w:cs="Arial"/>
            <w:noProof/>
            <w:webHidden/>
          </w:rPr>
          <w:fldChar w:fldCharType="end"/>
        </w:r>
      </w:hyperlink>
    </w:p>
    <w:p w14:paraId="4CD0B866" w14:textId="21A6006E"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57" w:history="1">
        <w:r w:rsidRPr="00554CD7">
          <w:rPr>
            <w:rStyle w:val="Hyperlink"/>
            <w:rFonts w:cs="Arial"/>
            <w:noProof/>
            <w:lang w:bidi="fr-FR"/>
          </w:rPr>
          <w:t>Groupe de bases de données Analysis Services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_Toc469571557 \h </w:instrText>
        </w:r>
        <w:r w:rsidRPr="00554CD7">
          <w:rPr>
            <w:rFonts w:cs="Arial"/>
            <w:noProof/>
            <w:webHidden/>
          </w:rPr>
        </w:r>
        <w:r w:rsidRPr="00554CD7">
          <w:rPr>
            <w:rFonts w:cs="Arial"/>
            <w:noProof/>
            <w:webHidden/>
          </w:rPr>
          <w:fldChar w:fldCharType="separate"/>
        </w:r>
        <w:r w:rsidRPr="00554CD7">
          <w:rPr>
            <w:rFonts w:cs="Arial"/>
            <w:noProof/>
            <w:webHidden/>
          </w:rPr>
          <w:t>22</w:t>
        </w:r>
        <w:r w:rsidRPr="00554CD7">
          <w:rPr>
            <w:rFonts w:cs="Arial"/>
            <w:noProof/>
            <w:webHidden/>
          </w:rPr>
          <w:fldChar w:fldCharType="end"/>
        </w:r>
      </w:hyperlink>
    </w:p>
    <w:p w14:paraId="7E3F0023" w14:textId="58EC6798"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58" w:history="1">
        <w:r w:rsidRPr="00554CD7">
          <w:rPr>
            <w:rStyle w:val="Hyperlink"/>
            <w:rFonts w:cs="Arial"/>
            <w:noProof/>
            <w:lang w:bidi="fr-FR"/>
          </w:rPr>
          <w:t>Groupe de bases de données Analysis Services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_Toc469571558 \h </w:instrText>
        </w:r>
        <w:r w:rsidRPr="00554CD7">
          <w:rPr>
            <w:rFonts w:cs="Arial"/>
            <w:noProof/>
            <w:webHidden/>
          </w:rPr>
        </w:r>
        <w:r w:rsidRPr="00554CD7">
          <w:rPr>
            <w:rFonts w:cs="Arial"/>
            <w:noProof/>
            <w:webHidden/>
          </w:rPr>
          <w:fldChar w:fldCharType="separate"/>
        </w:r>
        <w:r w:rsidRPr="00554CD7">
          <w:rPr>
            <w:rFonts w:cs="Arial"/>
            <w:noProof/>
            <w:webHidden/>
          </w:rPr>
          <w:t>22</w:t>
        </w:r>
        <w:r w:rsidRPr="00554CD7">
          <w:rPr>
            <w:rFonts w:cs="Arial"/>
            <w:noProof/>
            <w:webHidden/>
          </w:rPr>
          <w:fldChar w:fldCharType="end"/>
        </w:r>
      </w:hyperlink>
    </w:p>
    <w:p w14:paraId="51F52BCF" w14:textId="41067196"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59" w:history="1">
        <w:r w:rsidRPr="00554CD7">
          <w:rPr>
            <w:rStyle w:val="Hyperlink"/>
            <w:rFonts w:cs="Arial"/>
            <w:noProof/>
            <w:lang w:bidi="fr-FR"/>
          </w:rPr>
          <w:t>Groupe de rôles serveur Analysis Services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_Toc469571559 \h </w:instrText>
        </w:r>
        <w:r w:rsidRPr="00554CD7">
          <w:rPr>
            <w:rFonts w:cs="Arial"/>
            <w:noProof/>
            <w:webHidden/>
          </w:rPr>
        </w:r>
        <w:r w:rsidRPr="00554CD7">
          <w:rPr>
            <w:rFonts w:cs="Arial"/>
            <w:noProof/>
            <w:webHidden/>
          </w:rPr>
          <w:fldChar w:fldCharType="separate"/>
        </w:r>
        <w:r w:rsidRPr="00554CD7">
          <w:rPr>
            <w:rFonts w:cs="Arial"/>
            <w:noProof/>
            <w:webHidden/>
          </w:rPr>
          <w:t>22</w:t>
        </w:r>
        <w:r w:rsidRPr="00554CD7">
          <w:rPr>
            <w:rFonts w:cs="Arial"/>
            <w:noProof/>
            <w:webHidden/>
          </w:rPr>
          <w:fldChar w:fldCharType="end"/>
        </w:r>
      </w:hyperlink>
    </w:p>
    <w:p w14:paraId="459E9005" w14:textId="7F71E464"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60" w:history="1">
        <w:r w:rsidRPr="00554CD7">
          <w:rPr>
            <w:rStyle w:val="Hyperlink"/>
            <w:rFonts w:cs="Arial"/>
            <w:noProof/>
            <w:lang w:bidi="fr-FR"/>
          </w:rPr>
          <w:t>Groupe de rôles serveur Analysis Services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_Toc469571560 \h </w:instrText>
        </w:r>
        <w:r w:rsidRPr="00554CD7">
          <w:rPr>
            <w:rFonts w:cs="Arial"/>
            <w:noProof/>
            <w:webHidden/>
          </w:rPr>
        </w:r>
        <w:r w:rsidRPr="00554CD7">
          <w:rPr>
            <w:rFonts w:cs="Arial"/>
            <w:noProof/>
            <w:webHidden/>
          </w:rPr>
          <w:fldChar w:fldCharType="separate"/>
        </w:r>
        <w:r w:rsidRPr="00554CD7">
          <w:rPr>
            <w:rFonts w:cs="Arial"/>
            <w:noProof/>
            <w:webHidden/>
          </w:rPr>
          <w:t>22</w:t>
        </w:r>
        <w:r w:rsidRPr="00554CD7">
          <w:rPr>
            <w:rFonts w:cs="Arial"/>
            <w:noProof/>
            <w:webHidden/>
          </w:rPr>
          <w:fldChar w:fldCharType="end"/>
        </w:r>
      </w:hyperlink>
    </w:p>
    <w:p w14:paraId="6F07F844" w14:textId="3767864C"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61" w:history="1">
        <w:r w:rsidRPr="00554CD7">
          <w:rPr>
            <w:rStyle w:val="Hyperlink"/>
            <w:rFonts w:cs="Arial"/>
            <w:noProof/>
            <w:lang w:bidi="fr-FR"/>
          </w:rPr>
          <w:t>Groupe de rôles serveur</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_Toc469571561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1FCC2A7D" w14:textId="35F9EC48"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62" w:history="1">
        <w:r w:rsidRPr="00554CD7">
          <w:rPr>
            <w:rStyle w:val="Hyperlink"/>
            <w:rFonts w:cs="Arial"/>
            <w:noProof/>
            <w:lang w:bidi="fr-FR"/>
          </w:rPr>
          <w:t>Groupe de rôles serveur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_Toc469571562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7686B288" w14:textId="165E6355"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63" w:history="1">
        <w:r w:rsidRPr="00554CD7">
          <w:rPr>
            <w:rStyle w:val="Hyperlink"/>
            <w:rFonts w:cs="Arial"/>
            <w:noProof/>
            <w:lang w:bidi="fr-FR"/>
          </w:rPr>
          <w:t>Groupe d’étendue des alertes SQL Server</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_Toc469571563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287C034B" w14:textId="4B6BAEB4"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64" w:history="1">
        <w:r w:rsidRPr="00554CD7">
          <w:rPr>
            <w:rStyle w:val="Hyperlink"/>
            <w:rFonts w:cs="Arial"/>
            <w:noProof/>
            <w:lang w:bidi="fr-FR"/>
          </w:rPr>
          <w:t>Groupe d’étendue des alertes SQL Server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_Toc469571564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38971FB3" w14:textId="139594D3"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65" w:history="1">
        <w:r w:rsidRPr="00554CD7">
          <w:rPr>
            <w:rStyle w:val="Hyperlink"/>
            <w:rFonts w:cs="Arial"/>
            <w:noProof/>
            <w:lang w:bidi="fr-FR"/>
          </w:rPr>
          <w:t>Groupe d’étendue des alertes SQL Server Analysis Services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_Toc469571565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18A7EC7F" w14:textId="2DC1A698"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66" w:history="1">
        <w:r w:rsidRPr="00554CD7">
          <w:rPr>
            <w:rStyle w:val="Hyperlink"/>
            <w:rFonts w:cs="Arial"/>
            <w:noProof/>
            <w:lang w:bidi="fr-FR"/>
          </w:rPr>
          <w:t>Groupe d’étendue des alertes SQL Server Analysis Services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_Toc469571566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7D288F23" w14:textId="1519A408"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67" w:history="1">
        <w:r w:rsidRPr="00554CD7">
          <w:rPr>
            <w:rStyle w:val="Hyperlink"/>
            <w:rFonts w:cs="Arial"/>
            <w:noProof/>
            <w:lang w:bidi="fr-FR"/>
          </w:rPr>
          <w:t>Ordinateurs SQL Server</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_Toc469571567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18082B1A" w14:textId="446B8EC5"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68" w:history="1">
        <w:r w:rsidRPr="00554CD7">
          <w:rPr>
            <w:rStyle w:val="Hyperlink"/>
            <w:rFonts w:cs="Arial"/>
            <w:noProof/>
            <w:lang w:bidi="fr-FR"/>
          </w:rPr>
          <w:t>Ordinateurs SQL Server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_Toc469571568 \h </w:instrText>
        </w:r>
        <w:r w:rsidRPr="00554CD7">
          <w:rPr>
            <w:rFonts w:cs="Arial"/>
            <w:noProof/>
            <w:webHidden/>
          </w:rPr>
        </w:r>
        <w:r w:rsidRPr="00554CD7">
          <w:rPr>
            <w:rFonts w:cs="Arial"/>
            <w:noProof/>
            <w:webHidden/>
          </w:rPr>
          <w:fldChar w:fldCharType="separate"/>
        </w:r>
        <w:r w:rsidRPr="00554CD7">
          <w:rPr>
            <w:rFonts w:cs="Arial"/>
            <w:noProof/>
            <w:webHidden/>
          </w:rPr>
          <w:t>23</w:t>
        </w:r>
        <w:r w:rsidRPr="00554CD7">
          <w:rPr>
            <w:rFonts w:cs="Arial"/>
            <w:noProof/>
            <w:webHidden/>
          </w:rPr>
          <w:fldChar w:fldCharType="end"/>
        </w:r>
      </w:hyperlink>
    </w:p>
    <w:p w14:paraId="0C6A41D1" w14:textId="6ABFBE9D"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69" w:history="1">
        <w:r w:rsidRPr="00554CD7">
          <w:rPr>
            <w:rStyle w:val="Hyperlink"/>
            <w:rFonts w:cs="Arial"/>
            <w:noProof/>
            <w:lang w:bidi="fr-FR"/>
          </w:rPr>
          <w:t>Cible de collecte des journaux des événements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_Toc469571569 \h </w:instrText>
        </w:r>
        <w:r w:rsidRPr="00554CD7">
          <w:rPr>
            <w:rFonts w:cs="Arial"/>
            <w:noProof/>
            <w:webHidden/>
          </w:rPr>
        </w:r>
        <w:r w:rsidRPr="00554CD7">
          <w:rPr>
            <w:rFonts w:cs="Arial"/>
            <w:noProof/>
            <w:webHidden/>
          </w:rPr>
          <w:fldChar w:fldCharType="separate"/>
        </w:r>
        <w:r w:rsidRPr="00554CD7">
          <w:rPr>
            <w:rFonts w:cs="Arial"/>
            <w:noProof/>
            <w:webHidden/>
          </w:rPr>
          <w:t>24</w:t>
        </w:r>
        <w:r w:rsidRPr="00554CD7">
          <w:rPr>
            <w:rFonts w:cs="Arial"/>
            <w:noProof/>
            <w:webHidden/>
          </w:rPr>
          <w:fldChar w:fldCharType="end"/>
        </w:r>
      </w:hyperlink>
    </w:p>
    <w:p w14:paraId="636B9955" w14:textId="73559BBE"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0" w:history="1">
        <w:r w:rsidRPr="00554CD7">
          <w:rPr>
            <w:rStyle w:val="Hyperlink"/>
            <w:rFonts w:cs="Arial"/>
            <w:noProof/>
            <w:lang w:bidi="fr-FR"/>
          </w:rPr>
          <w:t>Cible de collecte des journaux des événements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_Toc469571570 \h </w:instrText>
        </w:r>
        <w:r w:rsidRPr="00554CD7">
          <w:rPr>
            <w:rFonts w:cs="Arial"/>
            <w:noProof/>
            <w:webHidden/>
          </w:rPr>
        </w:r>
        <w:r w:rsidRPr="00554CD7">
          <w:rPr>
            <w:rFonts w:cs="Arial"/>
            <w:noProof/>
            <w:webHidden/>
          </w:rPr>
          <w:fldChar w:fldCharType="separate"/>
        </w:r>
        <w:r w:rsidRPr="00554CD7">
          <w:rPr>
            <w:rFonts w:cs="Arial"/>
            <w:noProof/>
            <w:webHidden/>
          </w:rPr>
          <w:t>24</w:t>
        </w:r>
        <w:r w:rsidRPr="00554CD7">
          <w:rPr>
            <w:rFonts w:cs="Arial"/>
            <w:noProof/>
            <w:webHidden/>
          </w:rPr>
          <w:fldChar w:fldCharType="end"/>
        </w:r>
      </w:hyperlink>
    </w:p>
    <w:p w14:paraId="31E64ABD" w14:textId="54D3F85D"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1" w:history="1">
        <w:r w:rsidRPr="00554CD7">
          <w:rPr>
            <w:rStyle w:val="Hyperlink"/>
            <w:rFonts w:cs="Arial"/>
            <w:noProof/>
            <w:lang w:bidi="fr-FR"/>
          </w:rPr>
          <w:t>Cible de collecte des journaux des événements SSAS 2016 - Règles (génération d’alertes)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_Toc469571571 \h </w:instrText>
        </w:r>
        <w:r w:rsidRPr="00554CD7">
          <w:rPr>
            <w:rFonts w:cs="Arial"/>
            <w:noProof/>
            <w:webHidden/>
          </w:rPr>
        </w:r>
        <w:r w:rsidRPr="00554CD7">
          <w:rPr>
            <w:rFonts w:cs="Arial"/>
            <w:noProof/>
            <w:webHidden/>
          </w:rPr>
          <w:fldChar w:fldCharType="separate"/>
        </w:r>
        <w:r w:rsidRPr="00554CD7">
          <w:rPr>
            <w:rFonts w:cs="Arial"/>
            <w:noProof/>
            <w:webHidden/>
          </w:rPr>
          <w:t>24</w:t>
        </w:r>
        <w:r w:rsidRPr="00554CD7">
          <w:rPr>
            <w:rFonts w:cs="Arial"/>
            <w:noProof/>
            <w:webHidden/>
          </w:rPr>
          <w:fldChar w:fldCharType="end"/>
        </w:r>
      </w:hyperlink>
    </w:p>
    <w:p w14:paraId="6ACE0DF9" w14:textId="4201F402"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72" w:history="1">
        <w:r w:rsidRPr="00554CD7">
          <w:rPr>
            <w:rStyle w:val="Hyperlink"/>
            <w:rFonts w:cs="Arial"/>
            <w:noProof/>
            <w:lang w:bidi="fr-FR"/>
          </w:rPr>
          <w:t>Instance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_Toc469571572 \h </w:instrText>
        </w:r>
        <w:r w:rsidRPr="00554CD7">
          <w:rPr>
            <w:rFonts w:cs="Arial"/>
            <w:noProof/>
            <w:webHidden/>
          </w:rPr>
        </w:r>
        <w:r w:rsidRPr="00554CD7">
          <w:rPr>
            <w:rFonts w:cs="Arial"/>
            <w:noProof/>
            <w:webHidden/>
          </w:rPr>
          <w:fldChar w:fldCharType="separate"/>
        </w:r>
        <w:r w:rsidRPr="00554CD7">
          <w:rPr>
            <w:rFonts w:cs="Arial"/>
            <w:noProof/>
            <w:webHidden/>
          </w:rPr>
          <w:t>24</w:t>
        </w:r>
        <w:r w:rsidRPr="00554CD7">
          <w:rPr>
            <w:rFonts w:cs="Arial"/>
            <w:noProof/>
            <w:webHidden/>
          </w:rPr>
          <w:fldChar w:fldCharType="end"/>
        </w:r>
      </w:hyperlink>
    </w:p>
    <w:p w14:paraId="7DFAF713" w14:textId="33850954"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3" w:history="1">
        <w:r w:rsidRPr="00554CD7">
          <w:rPr>
            <w:rStyle w:val="Hyperlink"/>
            <w:rFonts w:cs="Arial"/>
            <w:noProof/>
            <w:lang w:bidi="fr-FR"/>
          </w:rPr>
          <w:t>Instance SSAS 2016 - Moniteurs d’unités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_Toc469571573 \h </w:instrText>
        </w:r>
        <w:r w:rsidRPr="00554CD7">
          <w:rPr>
            <w:rFonts w:cs="Arial"/>
            <w:noProof/>
            <w:webHidden/>
          </w:rPr>
        </w:r>
        <w:r w:rsidRPr="00554CD7">
          <w:rPr>
            <w:rFonts w:cs="Arial"/>
            <w:noProof/>
            <w:webHidden/>
          </w:rPr>
          <w:fldChar w:fldCharType="separate"/>
        </w:r>
        <w:r w:rsidRPr="00554CD7">
          <w:rPr>
            <w:rFonts w:cs="Arial"/>
            <w:noProof/>
            <w:webHidden/>
          </w:rPr>
          <w:t>25</w:t>
        </w:r>
        <w:r w:rsidRPr="00554CD7">
          <w:rPr>
            <w:rFonts w:cs="Arial"/>
            <w:noProof/>
            <w:webHidden/>
          </w:rPr>
          <w:fldChar w:fldCharType="end"/>
        </w:r>
      </w:hyperlink>
    </w:p>
    <w:p w14:paraId="1FE58A37" w14:textId="3B3E3298"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4" w:history="1">
        <w:r w:rsidRPr="00554CD7">
          <w:rPr>
            <w:rStyle w:val="Hyperlink"/>
            <w:rFonts w:cs="Arial"/>
            <w:noProof/>
            <w:lang w:bidi="fr-FR"/>
          </w:rPr>
          <w:t>Instance SSAS 2016 - Règles (sans génération d’alertes)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_Toc469571574 \h </w:instrText>
        </w:r>
        <w:r w:rsidRPr="00554CD7">
          <w:rPr>
            <w:rFonts w:cs="Arial"/>
            <w:noProof/>
            <w:webHidden/>
          </w:rPr>
        </w:r>
        <w:r w:rsidRPr="00554CD7">
          <w:rPr>
            <w:rFonts w:cs="Arial"/>
            <w:noProof/>
            <w:webHidden/>
          </w:rPr>
          <w:fldChar w:fldCharType="separate"/>
        </w:r>
        <w:r w:rsidRPr="00554CD7">
          <w:rPr>
            <w:rFonts w:cs="Arial"/>
            <w:noProof/>
            <w:webHidden/>
          </w:rPr>
          <w:t>31</w:t>
        </w:r>
        <w:r w:rsidRPr="00554CD7">
          <w:rPr>
            <w:rFonts w:cs="Arial"/>
            <w:noProof/>
            <w:webHidden/>
          </w:rPr>
          <w:fldChar w:fldCharType="end"/>
        </w:r>
      </w:hyperlink>
    </w:p>
    <w:p w14:paraId="43F432A0" w14:textId="0B0E01A6"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75" w:history="1">
        <w:r w:rsidRPr="00554CD7">
          <w:rPr>
            <w:rStyle w:val="Hyperlink"/>
            <w:rFonts w:cs="Arial"/>
            <w:noProof/>
            <w:lang w:bidi="fr-FR"/>
          </w:rPr>
          <w:t>Base de données multidimensionnelle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_Toc469571575 \h </w:instrText>
        </w:r>
        <w:r w:rsidRPr="00554CD7">
          <w:rPr>
            <w:rFonts w:cs="Arial"/>
            <w:noProof/>
            <w:webHidden/>
          </w:rPr>
        </w:r>
        <w:r w:rsidRPr="00554CD7">
          <w:rPr>
            <w:rFonts w:cs="Arial"/>
            <w:noProof/>
            <w:webHidden/>
          </w:rPr>
          <w:fldChar w:fldCharType="separate"/>
        </w:r>
        <w:r w:rsidRPr="00554CD7">
          <w:rPr>
            <w:rFonts w:cs="Arial"/>
            <w:noProof/>
            <w:webHidden/>
          </w:rPr>
          <w:t>42</w:t>
        </w:r>
        <w:r w:rsidRPr="00554CD7">
          <w:rPr>
            <w:rFonts w:cs="Arial"/>
            <w:noProof/>
            <w:webHidden/>
          </w:rPr>
          <w:fldChar w:fldCharType="end"/>
        </w:r>
      </w:hyperlink>
    </w:p>
    <w:p w14:paraId="0A470B61" w14:textId="2B5976A5"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6" w:history="1">
        <w:r w:rsidRPr="00554CD7">
          <w:rPr>
            <w:rStyle w:val="Hyperlink"/>
            <w:rFonts w:cs="Arial"/>
            <w:noProof/>
            <w:lang w:bidi="fr-FR"/>
          </w:rPr>
          <w:t>Base de données multidimensionnelle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_Toc469571576 \h </w:instrText>
        </w:r>
        <w:r w:rsidRPr="00554CD7">
          <w:rPr>
            <w:rFonts w:cs="Arial"/>
            <w:noProof/>
            <w:webHidden/>
          </w:rPr>
        </w:r>
        <w:r w:rsidRPr="00554CD7">
          <w:rPr>
            <w:rFonts w:cs="Arial"/>
            <w:noProof/>
            <w:webHidden/>
          </w:rPr>
          <w:fldChar w:fldCharType="separate"/>
        </w:r>
        <w:r w:rsidRPr="00554CD7">
          <w:rPr>
            <w:rFonts w:cs="Arial"/>
            <w:noProof/>
            <w:webHidden/>
          </w:rPr>
          <w:t>42</w:t>
        </w:r>
        <w:r w:rsidRPr="00554CD7">
          <w:rPr>
            <w:rFonts w:cs="Arial"/>
            <w:noProof/>
            <w:webHidden/>
          </w:rPr>
          <w:fldChar w:fldCharType="end"/>
        </w:r>
      </w:hyperlink>
    </w:p>
    <w:p w14:paraId="628C4740" w14:textId="3A9460F5"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7" w:history="1">
        <w:r w:rsidRPr="00554CD7">
          <w:rPr>
            <w:rStyle w:val="Hyperlink"/>
            <w:rFonts w:cs="Arial"/>
            <w:noProof/>
            <w:lang w:bidi="fr-FR"/>
          </w:rPr>
          <w:t>Base de données multidimensionnelle SSAS 2016 - Moniteurs d’unités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_Toc469571577 \h </w:instrText>
        </w:r>
        <w:r w:rsidRPr="00554CD7">
          <w:rPr>
            <w:rFonts w:cs="Arial"/>
            <w:noProof/>
            <w:webHidden/>
          </w:rPr>
        </w:r>
        <w:r w:rsidRPr="00554CD7">
          <w:rPr>
            <w:rFonts w:cs="Arial"/>
            <w:noProof/>
            <w:webHidden/>
          </w:rPr>
          <w:fldChar w:fldCharType="separate"/>
        </w:r>
        <w:r w:rsidRPr="00554CD7">
          <w:rPr>
            <w:rFonts w:cs="Arial"/>
            <w:noProof/>
            <w:webHidden/>
          </w:rPr>
          <w:t>43</w:t>
        </w:r>
        <w:r w:rsidRPr="00554CD7">
          <w:rPr>
            <w:rFonts w:cs="Arial"/>
            <w:noProof/>
            <w:webHidden/>
          </w:rPr>
          <w:fldChar w:fldCharType="end"/>
        </w:r>
      </w:hyperlink>
    </w:p>
    <w:p w14:paraId="3A96593D" w14:textId="3555CC3D"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8" w:history="1">
        <w:r w:rsidRPr="00554CD7">
          <w:rPr>
            <w:rStyle w:val="Hyperlink"/>
            <w:rFonts w:cs="Arial"/>
            <w:noProof/>
            <w:lang w:bidi="fr-FR"/>
          </w:rPr>
          <w:t>Base de données multidimensionnelle SSAS 2016 - Moniteurs de dépendance (cumul)</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_Toc469571578 \h </w:instrText>
        </w:r>
        <w:r w:rsidRPr="00554CD7">
          <w:rPr>
            <w:rFonts w:cs="Arial"/>
            <w:noProof/>
            <w:webHidden/>
          </w:rPr>
        </w:r>
        <w:r w:rsidRPr="00554CD7">
          <w:rPr>
            <w:rFonts w:cs="Arial"/>
            <w:noProof/>
            <w:webHidden/>
          </w:rPr>
          <w:fldChar w:fldCharType="separate"/>
        </w:r>
        <w:r w:rsidRPr="00554CD7">
          <w:rPr>
            <w:rFonts w:cs="Arial"/>
            <w:noProof/>
            <w:webHidden/>
          </w:rPr>
          <w:t>45</w:t>
        </w:r>
        <w:r w:rsidRPr="00554CD7">
          <w:rPr>
            <w:rFonts w:cs="Arial"/>
            <w:noProof/>
            <w:webHidden/>
          </w:rPr>
          <w:fldChar w:fldCharType="end"/>
        </w:r>
      </w:hyperlink>
    </w:p>
    <w:p w14:paraId="34EA3DB8" w14:textId="7CB729BD"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79" w:history="1">
        <w:r w:rsidRPr="00554CD7">
          <w:rPr>
            <w:rStyle w:val="Hyperlink"/>
            <w:rFonts w:cs="Arial"/>
            <w:noProof/>
            <w:lang w:bidi="fr-FR"/>
          </w:rPr>
          <w:t>Base de données multidimensionnelle SSAS 2016 - Règles (sans génération d’alertes)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_Toc469571579 \h </w:instrText>
        </w:r>
        <w:r w:rsidRPr="00554CD7">
          <w:rPr>
            <w:rFonts w:cs="Arial"/>
            <w:noProof/>
            <w:webHidden/>
          </w:rPr>
        </w:r>
        <w:r w:rsidRPr="00554CD7">
          <w:rPr>
            <w:rFonts w:cs="Arial"/>
            <w:noProof/>
            <w:webHidden/>
          </w:rPr>
          <w:fldChar w:fldCharType="separate"/>
        </w:r>
        <w:r w:rsidRPr="00554CD7">
          <w:rPr>
            <w:rFonts w:cs="Arial"/>
            <w:noProof/>
            <w:webHidden/>
          </w:rPr>
          <w:t>45</w:t>
        </w:r>
        <w:r w:rsidRPr="00554CD7">
          <w:rPr>
            <w:rFonts w:cs="Arial"/>
            <w:noProof/>
            <w:webHidden/>
          </w:rPr>
          <w:fldChar w:fldCharType="end"/>
        </w:r>
      </w:hyperlink>
    </w:p>
    <w:p w14:paraId="194E9D67" w14:textId="0A9C3451"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80" w:history="1">
        <w:r w:rsidRPr="00554CD7">
          <w:rPr>
            <w:rStyle w:val="Hyperlink"/>
            <w:rFonts w:cs="Arial"/>
            <w:noProof/>
            <w:lang w:bidi="fr-FR"/>
          </w:rPr>
          <w:t>Instance multidimensionnelle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_Toc469571580 \h </w:instrText>
        </w:r>
        <w:r w:rsidRPr="00554CD7">
          <w:rPr>
            <w:rFonts w:cs="Arial"/>
            <w:noProof/>
            <w:webHidden/>
          </w:rPr>
        </w:r>
        <w:r w:rsidRPr="00554CD7">
          <w:rPr>
            <w:rFonts w:cs="Arial"/>
            <w:noProof/>
            <w:webHidden/>
          </w:rPr>
          <w:fldChar w:fldCharType="separate"/>
        </w:r>
        <w:r w:rsidRPr="00554CD7">
          <w:rPr>
            <w:rFonts w:cs="Arial"/>
            <w:noProof/>
            <w:webHidden/>
          </w:rPr>
          <w:t>50</w:t>
        </w:r>
        <w:r w:rsidRPr="00554CD7">
          <w:rPr>
            <w:rFonts w:cs="Arial"/>
            <w:noProof/>
            <w:webHidden/>
          </w:rPr>
          <w:fldChar w:fldCharType="end"/>
        </w:r>
      </w:hyperlink>
    </w:p>
    <w:p w14:paraId="77F93EEC" w14:textId="3DB1804C"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81" w:history="1">
        <w:r w:rsidRPr="00554CD7">
          <w:rPr>
            <w:rStyle w:val="Hyperlink"/>
            <w:rFonts w:cs="Arial"/>
            <w:noProof/>
            <w:lang w:bidi="fr-FR"/>
          </w:rPr>
          <w:t>Instance multidimensionnelle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_Toc469571581 \h </w:instrText>
        </w:r>
        <w:r w:rsidRPr="00554CD7">
          <w:rPr>
            <w:rFonts w:cs="Arial"/>
            <w:noProof/>
            <w:webHidden/>
          </w:rPr>
        </w:r>
        <w:r w:rsidRPr="00554CD7">
          <w:rPr>
            <w:rFonts w:cs="Arial"/>
            <w:noProof/>
            <w:webHidden/>
          </w:rPr>
          <w:fldChar w:fldCharType="separate"/>
        </w:r>
        <w:r w:rsidRPr="00554CD7">
          <w:rPr>
            <w:rFonts w:cs="Arial"/>
            <w:noProof/>
            <w:webHidden/>
          </w:rPr>
          <w:t>50</w:t>
        </w:r>
        <w:r w:rsidRPr="00554CD7">
          <w:rPr>
            <w:rFonts w:cs="Arial"/>
            <w:noProof/>
            <w:webHidden/>
          </w:rPr>
          <w:fldChar w:fldCharType="end"/>
        </w:r>
      </w:hyperlink>
    </w:p>
    <w:p w14:paraId="2FEFE104" w14:textId="78348FAC"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82" w:history="1">
        <w:r w:rsidRPr="00554CD7">
          <w:rPr>
            <w:rStyle w:val="Hyperlink"/>
            <w:rFonts w:cs="Arial"/>
            <w:noProof/>
            <w:lang w:bidi="fr-FR"/>
          </w:rPr>
          <w:t>Instance multidimensionnelle SSAS 2016 - Moniteurs de dépendance (cumul)</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_Toc469571582 \h </w:instrText>
        </w:r>
        <w:r w:rsidRPr="00554CD7">
          <w:rPr>
            <w:rFonts w:cs="Arial"/>
            <w:noProof/>
            <w:webHidden/>
          </w:rPr>
        </w:r>
        <w:r w:rsidRPr="00554CD7">
          <w:rPr>
            <w:rFonts w:cs="Arial"/>
            <w:noProof/>
            <w:webHidden/>
          </w:rPr>
          <w:fldChar w:fldCharType="separate"/>
        </w:r>
        <w:r w:rsidRPr="00554CD7">
          <w:rPr>
            <w:rFonts w:cs="Arial"/>
            <w:noProof/>
            <w:webHidden/>
          </w:rPr>
          <w:t>50</w:t>
        </w:r>
        <w:r w:rsidRPr="00554CD7">
          <w:rPr>
            <w:rFonts w:cs="Arial"/>
            <w:noProof/>
            <w:webHidden/>
          </w:rPr>
          <w:fldChar w:fldCharType="end"/>
        </w:r>
      </w:hyperlink>
    </w:p>
    <w:p w14:paraId="209824E8" w14:textId="211F163E"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83" w:history="1">
        <w:r w:rsidRPr="00554CD7">
          <w:rPr>
            <w:rStyle w:val="Hyperlink"/>
            <w:rFonts w:cs="Arial"/>
            <w:noProof/>
            <w:lang w:bidi="fr-FR"/>
          </w:rPr>
          <w:t>Partition multidimensionnelle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_Toc469571583 \h </w:instrText>
        </w:r>
        <w:r w:rsidRPr="00554CD7">
          <w:rPr>
            <w:rFonts w:cs="Arial"/>
            <w:noProof/>
            <w:webHidden/>
          </w:rPr>
        </w:r>
        <w:r w:rsidRPr="00554CD7">
          <w:rPr>
            <w:rFonts w:cs="Arial"/>
            <w:noProof/>
            <w:webHidden/>
          </w:rPr>
          <w:fldChar w:fldCharType="separate"/>
        </w:r>
        <w:r w:rsidRPr="00554CD7">
          <w:rPr>
            <w:rFonts w:cs="Arial"/>
            <w:noProof/>
            <w:webHidden/>
          </w:rPr>
          <w:t>50</w:t>
        </w:r>
        <w:r w:rsidRPr="00554CD7">
          <w:rPr>
            <w:rFonts w:cs="Arial"/>
            <w:noProof/>
            <w:webHidden/>
          </w:rPr>
          <w:fldChar w:fldCharType="end"/>
        </w:r>
      </w:hyperlink>
    </w:p>
    <w:p w14:paraId="07CC9294" w14:textId="4CFADE14"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84" w:history="1">
        <w:r w:rsidRPr="00554CD7">
          <w:rPr>
            <w:rStyle w:val="Hyperlink"/>
            <w:rFonts w:cs="Arial"/>
            <w:noProof/>
            <w:lang w:bidi="fr-FR"/>
          </w:rPr>
          <w:t>Partition multidimensionnelle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_Toc469571584 \h </w:instrText>
        </w:r>
        <w:r w:rsidRPr="00554CD7">
          <w:rPr>
            <w:rFonts w:cs="Arial"/>
            <w:noProof/>
            <w:webHidden/>
          </w:rPr>
        </w:r>
        <w:r w:rsidRPr="00554CD7">
          <w:rPr>
            <w:rFonts w:cs="Arial"/>
            <w:noProof/>
            <w:webHidden/>
          </w:rPr>
          <w:fldChar w:fldCharType="separate"/>
        </w:r>
        <w:r w:rsidRPr="00554CD7">
          <w:rPr>
            <w:rFonts w:cs="Arial"/>
            <w:noProof/>
            <w:webHidden/>
          </w:rPr>
          <w:t>50</w:t>
        </w:r>
        <w:r w:rsidRPr="00554CD7">
          <w:rPr>
            <w:rFonts w:cs="Arial"/>
            <w:noProof/>
            <w:webHidden/>
          </w:rPr>
          <w:fldChar w:fldCharType="end"/>
        </w:r>
      </w:hyperlink>
    </w:p>
    <w:p w14:paraId="4E1FF761" w14:textId="5C1A318D"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85" w:history="1">
        <w:r w:rsidRPr="00554CD7">
          <w:rPr>
            <w:rStyle w:val="Hyperlink"/>
            <w:rFonts w:cs="Arial"/>
            <w:noProof/>
            <w:lang w:bidi="fr-FR"/>
          </w:rPr>
          <w:t>Partition multidimensionnelle SSAS 2016 - Moniteurs d’unités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_Toc469571585 \h </w:instrText>
        </w:r>
        <w:r w:rsidRPr="00554CD7">
          <w:rPr>
            <w:rFonts w:cs="Arial"/>
            <w:noProof/>
            <w:webHidden/>
          </w:rPr>
        </w:r>
        <w:r w:rsidRPr="00554CD7">
          <w:rPr>
            <w:rFonts w:cs="Arial"/>
            <w:noProof/>
            <w:webHidden/>
          </w:rPr>
          <w:fldChar w:fldCharType="separate"/>
        </w:r>
        <w:r w:rsidRPr="00554CD7">
          <w:rPr>
            <w:rFonts w:cs="Arial"/>
            <w:noProof/>
            <w:webHidden/>
          </w:rPr>
          <w:t>51</w:t>
        </w:r>
        <w:r w:rsidRPr="00554CD7">
          <w:rPr>
            <w:rFonts w:cs="Arial"/>
            <w:noProof/>
            <w:webHidden/>
          </w:rPr>
          <w:fldChar w:fldCharType="end"/>
        </w:r>
      </w:hyperlink>
    </w:p>
    <w:p w14:paraId="3B62263F" w14:textId="226C4E08"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86" w:history="1">
        <w:r w:rsidRPr="00554CD7">
          <w:rPr>
            <w:rStyle w:val="Hyperlink"/>
            <w:rFonts w:cs="Arial"/>
            <w:noProof/>
            <w:lang w:bidi="fr-FR"/>
          </w:rPr>
          <w:t>Partition multidimensionnelle SSAS 2016 - Règles (sans génération d’alertes)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_Toc469571586 \h </w:instrText>
        </w:r>
        <w:r w:rsidRPr="00554CD7">
          <w:rPr>
            <w:rFonts w:cs="Arial"/>
            <w:noProof/>
            <w:webHidden/>
          </w:rPr>
        </w:r>
        <w:r w:rsidRPr="00554CD7">
          <w:rPr>
            <w:rFonts w:cs="Arial"/>
            <w:noProof/>
            <w:webHidden/>
          </w:rPr>
          <w:fldChar w:fldCharType="separate"/>
        </w:r>
        <w:r w:rsidRPr="00554CD7">
          <w:rPr>
            <w:rFonts w:cs="Arial"/>
            <w:noProof/>
            <w:webHidden/>
          </w:rPr>
          <w:t>52</w:t>
        </w:r>
        <w:r w:rsidRPr="00554CD7">
          <w:rPr>
            <w:rFonts w:cs="Arial"/>
            <w:noProof/>
            <w:webHidden/>
          </w:rPr>
          <w:fldChar w:fldCharType="end"/>
        </w:r>
      </w:hyperlink>
    </w:p>
    <w:p w14:paraId="3F6208D7" w14:textId="09A19FC2"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87" w:history="1">
        <w:r w:rsidRPr="00554CD7">
          <w:rPr>
            <w:rStyle w:val="Hyperlink"/>
            <w:rFonts w:cs="Arial"/>
            <w:noProof/>
            <w:lang w:bidi="fr-FR"/>
          </w:rPr>
          <w:t>Instance PowerPivot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_Toc469571587 \h </w:instrText>
        </w:r>
        <w:r w:rsidRPr="00554CD7">
          <w:rPr>
            <w:rFonts w:cs="Arial"/>
            <w:noProof/>
            <w:webHidden/>
          </w:rPr>
        </w:r>
        <w:r w:rsidRPr="00554CD7">
          <w:rPr>
            <w:rFonts w:cs="Arial"/>
            <w:noProof/>
            <w:webHidden/>
          </w:rPr>
          <w:fldChar w:fldCharType="separate"/>
        </w:r>
        <w:r w:rsidRPr="00554CD7">
          <w:rPr>
            <w:rFonts w:cs="Arial"/>
            <w:noProof/>
            <w:webHidden/>
          </w:rPr>
          <w:t>54</w:t>
        </w:r>
        <w:r w:rsidRPr="00554CD7">
          <w:rPr>
            <w:rFonts w:cs="Arial"/>
            <w:noProof/>
            <w:webHidden/>
          </w:rPr>
          <w:fldChar w:fldCharType="end"/>
        </w:r>
      </w:hyperlink>
    </w:p>
    <w:p w14:paraId="2EFA04A9" w14:textId="02CFA85E"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88" w:history="1">
        <w:r w:rsidRPr="00554CD7">
          <w:rPr>
            <w:rStyle w:val="Hyperlink"/>
            <w:rFonts w:cs="Arial"/>
            <w:noProof/>
            <w:lang w:bidi="fr-FR"/>
          </w:rPr>
          <w:t>Instance PowerPivot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_Toc469571588 \h </w:instrText>
        </w:r>
        <w:r w:rsidRPr="00554CD7">
          <w:rPr>
            <w:rFonts w:cs="Arial"/>
            <w:noProof/>
            <w:webHidden/>
          </w:rPr>
        </w:r>
        <w:r w:rsidRPr="00554CD7">
          <w:rPr>
            <w:rFonts w:cs="Arial"/>
            <w:noProof/>
            <w:webHidden/>
          </w:rPr>
          <w:fldChar w:fldCharType="separate"/>
        </w:r>
        <w:r w:rsidRPr="00554CD7">
          <w:rPr>
            <w:rFonts w:cs="Arial"/>
            <w:noProof/>
            <w:webHidden/>
          </w:rPr>
          <w:t>54</w:t>
        </w:r>
        <w:r w:rsidRPr="00554CD7">
          <w:rPr>
            <w:rFonts w:cs="Arial"/>
            <w:noProof/>
            <w:webHidden/>
          </w:rPr>
          <w:fldChar w:fldCharType="end"/>
        </w:r>
      </w:hyperlink>
    </w:p>
    <w:p w14:paraId="48919818" w14:textId="6AFD89F4"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89" w:history="1">
        <w:r w:rsidRPr="00554CD7">
          <w:rPr>
            <w:rStyle w:val="Hyperlink"/>
            <w:rFonts w:cs="Arial"/>
            <w:noProof/>
            <w:lang w:bidi="fr-FR"/>
          </w:rPr>
          <w:t>Valeur initiale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_Toc469571589 \h </w:instrText>
        </w:r>
        <w:r w:rsidRPr="00554CD7">
          <w:rPr>
            <w:rFonts w:cs="Arial"/>
            <w:noProof/>
            <w:webHidden/>
          </w:rPr>
        </w:r>
        <w:r w:rsidRPr="00554CD7">
          <w:rPr>
            <w:rFonts w:cs="Arial"/>
            <w:noProof/>
            <w:webHidden/>
          </w:rPr>
          <w:fldChar w:fldCharType="separate"/>
        </w:r>
        <w:r w:rsidRPr="00554CD7">
          <w:rPr>
            <w:rFonts w:cs="Arial"/>
            <w:noProof/>
            <w:webHidden/>
          </w:rPr>
          <w:t>54</w:t>
        </w:r>
        <w:r w:rsidRPr="00554CD7">
          <w:rPr>
            <w:rFonts w:cs="Arial"/>
            <w:noProof/>
            <w:webHidden/>
          </w:rPr>
          <w:fldChar w:fldCharType="end"/>
        </w:r>
      </w:hyperlink>
    </w:p>
    <w:p w14:paraId="14849C40" w14:textId="4D2FC4F2"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90" w:history="1">
        <w:r w:rsidRPr="00554CD7">
          <w:rPr>
            <w:rStyle w:val="Hyperlink"/>
            <w:rFonts w:cs="Arial"/>
            <w:noProof/>
            <w:lang w:bidi="fr-FR"/>
          </w:rPr>
          <w:t>Valeur initiale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_Toc469571590 \h </w:instrText>
        </w:r>
        <w:r w:rsidRPr="00554CD7">
          <w:rPr>
            <w:rFonts w:cs="Arial"/>
            <w:noProof/>
            <w:webHidden/>
          </w:rPr>
        </w:r>
        <w:r w:rsidRPr="00554CD7">
          <w:rPr>
            <w:rFonts w:cs="Arial"/>
            <w:noProof/>
            <w:webHidden/>
          </w:rPr>
          <w:fldChar w:fldCharType="separate"/>
        </w:r>
        <w:r w:rsidRPr="00554CD7">
          <w:rPr>
            <w:rFonts w:cs="Arial"/>
            <w:noProof/>
            <w:webHidden/>
          </w:rPr>
          <w:t>54</w:t>
        </w:r>
        <w:r w:rsidRPr="00554CD7">
          <w:rPr>
            <w:rFonts w:cs="Arial"/>
            <w:noProof/>
            <w:webHidden/>
          </w:rPr>
          <w:fldChar w:fldCharType="end"/>
        </w:r>
      </w:hyperlink>
    </w:p>
    <w:p w14:paraId="3E6AFA53" w14:textId="01B1D1EB"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91" w:history="1">
        <w:r w:rsidRPr="00554CD7">
          <w:rPr>
            <w:rStyle w:val="Hyperlink"/>
            <w:rFonts w:cs="Arial"/>
            <w:noProof/>
            <w:lang w:bidi="fr-FR"/>
          </w:rPr>
          <w:t>Base de données tabulaire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_Toc469571591 \h </w:instrText>
        </w:r>
        <w:r w:rsidRPr="00554CD7">
          <w:rPr>
            <w:rFonts w:cs="Arial"/>
            <w:noProof/>
            <w:webHidden/>
          </w:rPr>
        </w:r>
        <w:r w:rsidRPr="00554CD7">
          <w:rPr>
            <w:rFonts w:cs="Arial"/>
            <w:noProof/>
            <w:webHidden/>
          </w:rPr>
          <w:fldChar w:fldCharType="separate"/>
        </w:r>
        <w:r w:rsidRPr="00554CD7">
          <w:rPr>
            <w:rFonts w:cs="Arial"/>
            <w:noProof/>
            <w:webHidden/>
          </w:rPr>
          <w:t>55</w:t>
        </w:r>
        <w:r w:rsidRPr="00554CD7">
          <w:rPr>
            <w:rFonts w:cs="Arial"/>
            <w:noProof/>
            <w:webHidden/>
          </w:rPr>
          <w:fldChar w:fldCharType="end"/>
        </w:r>
      </w:hyperlink>
    </w:p>
    <w:p w14:paraId="29120909" w14:textId="2B870FB9"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92" w:history="1">
        <w:r w:rsidRPr="00554CD7">
          <w:rPr>
            <w:rStyle w:val="Hyperlink"/>
            <w:rFonts w:cs="Arial"/>
            <w:noProof/>
            <w:lang w:bidi="fr-FR"/>
          </w:rPr>
          <w:t>Base de données tabulaire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_Toc469571592 \h </w:instrText>
        </w:r>
        <w:r w:rsidRPr="00554CD7">
          <w:rPr>
            <w:rFonts w:cs="Arial"/>
            <w:noProof/>
            <w:webHidden/>
          </w:rPr>
        </w:r>
        <w:r w:rsidRPr="00554CD7">
          <w:rPr>
            <w:rFonts w:cs="Arial"/>
            <w:noProof/>
            <w:webHidden/>
          </w:rPr>
          <w:fldChar w:fldCharType="separate"/>
        </w:r>
        <w:r w:rsidRPr="00554CD7">
          <w:rPr>
            <w:rFonts w:cs="Arial"/>
            <w:noProof/>
            <w:webHidden/>
          </w:rPr>
          <w:t>55</w:t>
        </w:r>
        <w:r w:rsidRPr="00554CD7">
          <w:rPr>
            <w:rFonts w:cs="Arial"/>
            <w:noProof/>
            <w:webHidden/>
          </w:rPr>
          <w:fldChar w:fldCharType="end"/>
        </w:r>
      </w:hyperlink>
    </w:p>
    <w:p w14:paraId="33F171AA" w14:textId="214D478B"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93" w:history="1">
        <w:r w:rsidRPr="00554CD7">
          <w:rPr>
            <w:rStyle w:val="Hyperlink"/>
            <w:rFonts w:cs="Arial"/>
            <w:noProof/>
            <w:lang w:bidi="fr-FR"/>
          </w:rPr>
          <w:t>Base de données tabulaire SSAS 2016 - Moniteurs d’unités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_Toc469571593 \h </w:instrText>
        </w:r>
        <w:r w:rsidRPr="00554CD7">
          <w:rPr>
            <w:rFonts w:cs="Arial"/>
            <w:noProof/>
            <w:webHidden/>
          </w:rPr>
        </w:r>
        <w:r w:rsidRPr="00554CD7">
          <w:rPr>
            <w:rFonts w:cs="Arial"/>
            <w:noProof/>
            <w:webHidden/>
          </w:rPr>
          <w:fldChar w:fldCharType="separate"/>
        </w:r>
        <w:r w:rsidRPr="00554CD7">
          <w:rPr>
            <w:rFonts w:cs="Arial"/>
            <w:noProof/>
            <w:webHidden/>
          </w:rPr>
          <w:t>55</w:t>
        </w:r>
        <w:r w:rsidRPr="00554CD7">
          <w:rPr>
            <w:rFonts w:cs="Arial"/>
            <w:noProof/>
            <w:webHidden/>
          </w:rPr>
          <w:fldChar w:fldCharType="end"/>
        </w:r>
      </w:hyperlink>
    </w:p>
    <w:p w14:paraId="50A266F7" w14:textId="5C281714"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94" w:history="1">
        <w:r w:rsidRPr="00554CD7">
          <w:rPr>
            <w:rStyle w:val="Hyperlink"/>
            <w:rFonts w:cs="Arial"/>
            <w:noProof/>
            <w:lang w:bidi="fr-FR"/>
          </w:rPr>
          <w:t>Base de données tabulaire SSAS 2016 - Règles (sans génération d’alertes)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_Toc469571594 \h </w:instrText>
        </w:r>
        <w:r w:rsidRPr="00554CD7">
          <w:rPr>
            <w:rFonts w:cs="Arial"/>
            <w:noProof/>
            <w:webHidden/>
          </w:rPr>
        </w:r>
        <w:r w:rsidRPr="00554CD7">
          <w:rPr>
            <w:rFonts w:cs="Arial"/>
            <w:noProof/>
            <w:webHidden/>
          </w:rPr>
          <w:fldChar w:fldCharType="separate"/>
        </w:r>
        <w:r w:rsidRPr="00554CD7">
          <w:rPr>
            <w:rFonts w:cs="Arial"/>
            <w:noProof/>
            <w:webHidden/>
          </w:rPr>
          <w:t>57</w:t>
        </w:r>
        <w:r w:rsidRPr="00554CD7">
          <w:rPr>
            <w:rFonts w:cs="Arial"/>
            <w:noProof/>
            <w:webHidden/>
          </w:rPr>
          <w:fldChar w:fldCharType="end"/>
        </w:r>
      </w:hyperlink>
    </w:p>
    <w:p w14:paraId="0154F444" w14:textId="3898256D" w:rsidR="00554CD7" w:rsidRPr="00554CD7" w:rsidRDefault="00554CD7">
      <w:pPr>
        <w:pStyle w:val="TOC2"/>
        <w:tabs>
          <w:tab w:val="right" w:leader="dot" w:pos="8630"/>
        </w:tabs>
        <w:rPr>
          <w:rFonts w:eastAsiaTheme="minorEastAsia" w:cs="Arial"/>
          <w:noProof/>
          <w:kern w:val="0"/>
          <w:sz w:val="22"/>
          <w:szCs w:val="22"/>
          <w:lang w:val="en-US" w:eastAsia="ja-JP"/>
        </w:rPr>
      </w:pPr>
      <w:hyperlink w:anchor="_Toc469571595" w:history="1">
        <w:r w:rsidRPr="00554CD7">
          <w:rPr>
            <w:rStyle w:val="Hyperlink"/>
            <w:rFonts w:cs="Arial"/>
            <w:noProof/>
            <w:lang w:bidi="fr-FR"/>
          </w:rPr>
          <w:t>Instance tabulaire SSAS 2016</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_Toc469571595 \h </w:instrText>
        </w:r>
        <w:r w:rsidRPr="00554CD7">
          <w:rPr>
            <w:rFonts w:cs="Arial"/>
            <w:noProof/>
            <w:webHidden/>
          </w:rPr>
        </w:r>
        <w:r w:rsidRPr="00554CD7">
          <w:rPr>
            <w:rFonts w:cs="Arial"/>
            <w:noProof/>
            <w:webHidden/>
          </w:rPr>
          <w:fldChar w:fldCharType="separate"/>
        </w:r>
        <w:r w:rsidRPr="00554CD7">
          <w:rPr>
            <w:rFonts w:cs="Arial"/>
            <w:noProof/>
            <w:webHidden/>
          </w:rPr>
          <w:t>62</w:t>
        </w:r>
        <w:r w:rsidRPr="00554CD7">
          <w:rPr>
            <w:rFonts w:cs="Arial"/>
            <w:noProof/>
            <w:webHidden/>
          </w:rPr>
          <w:fldChar w:fldCharType="end"/>
        </w:r>
      </w:hyperlink>
    </w:p>
    <w:p w14:paraId="332B82B6" w14:textId="625F85C4"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96" w:history="1">
        <w:r w:rsidRPr="00554CD7">
          <w:rPr>
            <w:rStyle w:val="Hyperlink"/>
            <w:rFonts w:cs="Arial"/>
            <w:noProof/>
            <w:lang w:bidi="fr-FR"/>
          </w:rPr>
          <w:t>Instance tabulaire SSAS 2016 - Découvertes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_Toc469571596 \h </w:instrText>
        </w:r>
        <w:r w:rsidRPr="00554CD7">
          <w:rPr>
            <w:rFonts w:cs="Arial"/>
            <w:noProof/>
            <w:webHidden/>
          </w:rPr>
        </w:r>
        <w:r w:rsidRPr="00554CD7">
          <w:rPr>
            <w:rFonts w:cs="Arial"/>
            <w:noProof/>
            <w:webHidden/>
          </w:rPr>
          <w:fldChar w:fldCharType="separate"/>
        </w:r>
        <w:r w:rsidRPr="00554CD7">
          <w:rPr>
            <w:rFonts w:cs="Arial"/>
            <w:noProof/>
            <w:webHidden/>
          </w:rPr>
          <w:t>62</w:t>
        </w:r>
        <w:r w:rsidRPr="00554CD7">
          <w:rPr>
            <w:rFonts w:cs="Arial"/>
            <w:noProof/>
            <w:webHidden/>
          </w:rPr>
          <w:fldChar w:fldCharType="end"/>
        </w:r>
      </w:hyperlink>
    </w:p>
    <w:p w14:paraId="274247D4" w14:textId="4D55EA0D"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97" w:history="1">
        <w:r w:rsidRPr="00554CD7">
          <w:rPr>
            <w:rStyle w:val="Hyperlink"/>
            <w:rFonts w:cs="Arial"/>
            <w:noProof/>
            <w:lang w:bidi="fr-FR"/>
          </w:rPr>
          <w:t>Instance tabulaire SSAS 2016 - Moniteurs de dépendance (cumul)</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_Toc469571597 \h </w:instrText>
        </w:r>
        <w:r w:rsidRPr="00554CD7">
          <w:rPr>
            <w:rFonts w:cs="Arial"/>
            <w:noProof/>
            <w:webHidden/>
          </w:rPr>
        </w:r>
        <w:r w:rsidRPr="00554CD7">
          <w:rPr>
            <w:rFonts w:cs="Arial"/>
            <w:noProof/>
            <w:webHidden/>
          </w:rPr>
          <w:fldChar w:fldCharType="separate"/>
        </w:r>
        <w:r w:rsidRPr="00554CD7">
          <w:rPr>
            <w:rFonts w:cs="Arial"/>
            <w:noProof/>
            <w:webHidden/>
          </w:rPr>
          <w:t>62</w:t>
        </w:r>
        <w:r w:rsidRPr="00554CD7">
          <w:rPr>
            <w:rFonts w:cs="Arial"/>
            <w:noProof/>
            <w:webHidden/>
          </w:rPr>
          <w:fldChar w:fldCharType="end"/>
        </w:r>
      </w:hyperlink>
    </w:p>
    <w:p w14:paraId="34CA487A" w14:textId="35B8CA54" w:rsidR="00554CD7" w:rsidRPr="00554CD7" w:rsidRDefault="00554CD7">
      <w:pPr>
        <w:pStyle w:val="TOC1"/>
        <w:tabs>
          <w:tab w:val="right" w:leader="dot" w:pos="8630"/>
        </w:tabs>
        <w:rPr>
          <w:rFonts w:eastAsiaTheme="minorEastAsia" w:cs="Arial"/>
          <w:noProof/>
          <w:kern w:val="0"/>
          <w:sz w:val="22"/>
          <w:szCs w:val="22"/>
          <w:lang w:val="en-US" w:eastAsia="ja-JP"/>
        </w:rPr>
      </w:pPr>
      <w:hyperlink w:anchor="_Toc469571598" w:history="1">
        <w:r w:rsidRPr="00554CD7">
          <w:rPr>
            <w:rStyle w:val="Hyperlink"/>
            <w:rFonts w:cs="Arial"/>
            <w:noProof/>
            <w:lang w:bidi="fr-FR"/>
          </w:rPr>
          <w:t>Annexe : Problèmes connus et résolution des problèmes</w:t>
        </w:r>
        <w:r w:rsidRPr="00554CD7">
          <w:rPr>
            <w:rFonts w:cs="Arial"/>
            <w:noProof/>
            <w:webHidden/>
          </w:rPr>
          <w:tab/>
        </w:r>
        <w:r w:rsidRPr="00554CD7">
          <w:rPr>
            <w:rFonts w:cs="Arial"/>
            <w:noProof/>
            <w:webHidden/>
          </w:rPr>
          <w:fldChar w:fldCharType="begin"/>
        </w:r>
        <w:r w:rsidRPr="00554CD7">
          <w:rPr>
            <w:rFonts w:cs="Arial"/>
            <w:noProof/>
            <w:webHidden/>
          </w:rPr>
          <w:instrText xml:space="preserve"> PAGEREF _Toc469571598 \h </w:instrText>
        </w:r>
        <w:r w:rsidRPr="00554CD7">
          <w:rPr>
            <w:rFonts w:cs="Arial"/>
            <w:noProof/>
            <w:webHidden/>
          </w:rPr>
        </w:r>
        <w:r w:rsidRPr="00554CD7">
          <w:rPr>
            <w:rFonts w:cs="Arial"/>
            <w:noProof/>
            <w:webHidden/>
          </w:rPr>
          <w:fldChar w:fldCharType="separate"/>
        </w:r>
        <w:r w:rsidRPr="00554CD7">
          <w:rPr>
            <w:rFonts w:cs="Arial"/>
            <w:noProof/>
            <w:webHidden/>
          </w:rPr>
          <w:t>63</w:t>
        </w:r>
        <w:r w:rsidRPr="00554CD7">
          <w:rPr>
            <w:rFonts w:cs="Arial"/>
            <w:noProof/>
            <w:webHidden/>
          </w:rPr>
          <w:fldChar w:fldCharType="end"/>
        </w:r>
      </w:hyperlink>
    </w:p>
    <w:p w14:paraId="2B844B29" w14:textId="77777777" w:rsidR="00554CD7" w:rsidRPr="00554CD7" w:rsidRDefault="001E5344" w:rsidP="001E5344">
      <w:pPr>
        <w:rPr>
          <w:rFonts w:cs="Arial"/>
          <w:noProof/>
        </w:rPr>
      </w:pPr>
      <w:r w:rsidRPr="00554CD7">
        <w:rPr>
          <w:rFonts w:cs="Arial"/>
          <w:b/>
          <w:noProof/>
          <w:lang w:bidi="fr-FR"/>
        </w:rPr>
        <w:fldChar w:fldCharType="end"/>
      </w:r>
      <w:r w:rsidR="003B3ECC" w:rsidRPr="00554CD7">
        <w:rPr>
          <w:rFonts w:cs="Arial"/>
          <w:lang w:bidi="fr-FR"/>
        </w:rPr>
        <w:fldChar w:fldCharType="begin"/>
      </w:r>
      <w:r w:rsidR="003B3ECC" w:rsidRPr="00554CD7">
        <w:rPr>
          <w:rFonts w:cs="Arial"/>
          <w:lang w:bidi="fr-FR"/>
        </w:rPr>
        <w:instrText xml:space="preserve"> TOC \f \h \t "DSTOC1-1,1,DSTOC1-2,2,DSTOC1-3,3,DSTOC1-4,4,DSTOC1-5,5,DSTOC1-6,6,DSTOC1-7,7,DSTOC1-8,8,DSTOC1-9,9,DSTOC2-2,2,DSTOC2-3,3,DSTOC2-4,4,DSTOC2-5,5,DSTOC2-6,6,DSTOC2-7,7,DSTOC2-8,8,DSTOC2-9,9,DSTOC3-3,3,DSTOC3-4,4,DSTOC3-5,5,DSTOC3-6,6,DSTOC3-7,7,DST </w:instrText>
      </w:r>
      <w:r w:rsidR="003B3ECC" w:rsidRPr="00554CD7">
        <w:rPr>
          <w:rFonts w:cs="Arial"/>
          <w:lang w:bidi="fr-FR"/>
        </w:rPr>
        <w:fldChar w:fldCharType="separate"/>
      </w:r>
    </w:p>
    <w:p w14:paraId="0D4421B7" w14:textId="32F4DEFD" w:rsidR="00554CD7" w:rsidRPr="00554CD7" w:rsidRDefault="00554CD7">
      <w:pPr>
        <w:pStyle w:val="TOC3"/>
        <w:tabs>
          <w:tab w:val="right" w:leader="dot" w:pos="8630"/>
        </w:tabs>
        <w:rPr>
          <w:rFonts w:eastAsiaTheme="minorEastAsia" w:cs="Arial"/>
          <w:noProof/>
          <w:kern w:val="0"/>
          <w:sz w:val="22"/>
          <w:szCs w:val="22"/>
          <w:lang w:val="en-US" w:eastAsia="ja-JP"/>
        </w:rPr>
      </w:pPr>
      <w:hyperlink w:anchor="_Toc469571599" w:history="1">
        <w:r w:rsidRPr="00554CD7">
          <w:rPr>
            <w:rStyle w:val="Hyperlink"/>
            <w:rFonts w:cs="Arial"/>
            <w:noProof/>
            <w:lang w:bidi="fr-FR"/>
          </w:rPr>
          <w:t>Fonctionnement du cumul d’intégrité</w:t>
        </w:r>
        <w:r w:rsidRPr="00554CD7">
          <w:rPr>
            <w:rFonts w:cs="Arial"/>
            <w:noProof/>
          </w:rPr>
          <w:tab/>
        </w:r>
        <w:r w:rsidRPr="00554CD7">
          <w:rPr>
            <w:rFonts w:cs="Arial"/>
            <w:noProof/>
          </w:rPr>
          <w:fldChar w:fldCharType="begin"/>
        </w:r>
        <w:r w:rsidRPr="00554CD7">
          <w:rPr>
            <w:rFonts w:cs="Arial"/>
            <w:noProof/>
          </w:rPr>
          <w:instrText xml:space="preserve"> PAGEREF _Toc469571599 \h </w:instrText>
        </w:r>
        <w:r w:rsidRPr="00554CD7">
          <w:rPr>
            <w:rFonts w:cs="Arial"/>
            <w:noProof/>
          </w:rPr>
        </w:r>
        <w:r w:rsidRPr="00554CD7">
          <w:rPr>
            <w:rFonts w:cs="Arial"/>
            <w:noProof/>
          </w:rPr>
          <w:fldChar w:fldCharType="separate"/>
        </w:r>
        <w:r w:rsidRPr="00554CD7">
          <w:rPr>
            <w:rFonts w:cs="Arial"/>
            <w:noProof/>
          </w:rPr>
          <w:t>13</w:t>
        </w:r>
        <w:r w:rsidRPr="00554CD7">
          <w:rPr>
            <w:rFonts w:cs="Arial"/>
            <w:noProof/>
          </w:rPr>
          <w:fldChar w:fldCharType="end"/>
        </w:r>
      </w:hyperlink>
    </w:p>
    <w:p w14:paraId="027F47C4" w14:textId="77777777" w:rsidR="003B3ECC" w:rsidRPr="00554CD7" w:rsidRDefault="003B3ECC" w:rsidP="003B3ECC">
      <w:pPr>
        <w:rPr>
          <w:rFonts w:cs="Arial"/>
        </w:rPr>
        <w:sectPr w:rsidR="003B3ECC" w:rsidRPr="00554CD7" w:rsidSect="00FB2389">
          <w:footerReference w:type="default" r:id="rId18"/>
          <w:type w:val="oddPage"/>
          <w:pgSz w:w="12240" w:h="15840" w:code="1"/>
          <w:pgMar w:top="1440" w:right="1800" w:bottom="1440" w:left="1800" w:header="1440" w:footer="1440" w:gutter="0"/>
          <w:cols w:space="720"/>
          <w:docGrid w:linePitch="360"/>
        </w:sectPr>
      </w:pPr>
      <w:r w:rsidRPr="00554CD7">
        <w:rPr>
          <w:rFonts w:cs="Arial"/>
          <w:lang w:bidi="fr-FR"/>
        </w:rPr>
        <w:fldChar w:fldCharType="end"/>
      </w:r>
    </w:p>
    <w:p w14:paraId="67F0CB18" w14:textId="26DFAA1B" w:rsidR="003B3ECC" w:rsidRPr="00554CD7" w:rsidRDefault="000B3DCE" w:rsidP="00C27BF0">
      <w:pPr>
        <w:pStyle w:val="Heading1"/>
        <w:rPr>
          <w:rStyle w:val="BookTitle"/>
          <w:rFonts w:cs="Arial"/>
          <w:b/>
          <w:bCs w:val="0"/>
          <w:i w:val="0"/>
          <w:iCs w:val="0"/>
          <w:spacing w:val="0"/>
        </w:rPr>
      </w:pPr>
      <w:r w:rsidRPr="00554CD7">
        <w:rPr>
          <w:rStyle w:val="BookTitle"/>
          <w:rFonts w:cs="Arial"/>
          <w:b/>
          <w:i w:val="0"/>
          <w:spacing w:val="0"/>
          <w:lang w:bidi="fr-FR"/>
        </w:rPr>
        <w:br w:type="page"/>
      </w:r>
      <w:bookmarkStart w:id="1" w:name="_Toc469571535"/>
      <w:r w:rsidR="003B3ECC" w:rsidRPr="00554CD7">
        <w:rPr>
          <w:rStyle w:val="BookTitle"/>
          <w:rFonts w:cs="Arial"/>
          <w:b/>
          <w:i w:val="0"/>
          <w:spacing w:val="0"/>
          <w:lang w:bidi="fr-FR"/>
        </w:rPr>
        <w:lastRenderedPageBreak/>
        <w:t xml:space="preserve">Guide du pack de surveillance System Center pour </w:t>
      </w:r>
      <w:bookmarkStart w:id="2" w:name="z75c4f0c1ac0c4541afcddc6d942746cc"/>
      <w:bookmarkEnd w:id="2"/>
      <w:r w:rsidR="003B3ECC" w:rsidRPr="00554CD7">
        <w:rPr>
          <w:rStyle w:val="BookTitle"/>
          <w:rFonts w:cs="Arial"/>
          <w:b/>
          <w:i w:val="0"/>
          <w:spacing w:val="0"/>
          <w:lang w:bidi="fr-FR"/>
        </w:rPr>
        <w:t>SQL Server 2016 Analysis Services</w:t>
      </w:r>
      <w:bookmarkEnd w:id="1"/>
    </w:p>
    <w:p w14:paraId="1BAC4DF6" w14:textId="0593E531" w:rsidR="003B3ECC" w:rsidRPr="00554CD7" w:rsidRDefault="003B3ECC" w:rsidP="001C597A">
      <w:pPr>
        <w:jc w:val="both"/>
        <w:rPr>
          <w:rFonts w:cs="Arial"/>
        </w:rPr>
      </w:pPr>
      <w:r w:rsidRPr="00554CD7">
        <w:rPr>
          <w:rFonts w:cs="Arial"/>
          <w:lang w:bidi="fr-FR"/>
        </w:rPr>
        <w:t>Ce guide se base sur la version </w:t>
      </w:r>
      <w:r w:rsidR="0039216A" w:rsidRPr="00554CD7">
        <w:rPr>
          <w:rFonts w:cs="Arial"/>
          <w:lang w:bidi="fr-FR"/>
        </w:rPr>
        <w:t>6.7.15.0</w:t>
      </w:r>
      <w:r w:rsidRPr="00554CD7">
        <w:rPr>
          <w:rFonts w:cs="Arial"/>
          <w:lang w:bidi="fr-FR"/>
        </w:rPr>
        <w:t xml:space="preserve"> du pack de surveillance pour SQL Server 2016 Analysis Services.</w:t>
      </w:r>
    </w:p>
    <w:p w14:paraId="3B004603" w14:textId="77777777" w:rsidR="003B3ECC" w:rsidRPr="00554CD7" w:rsidRDefault="003B3ECC" w:rsidP="00294AE4">
      <w:pPr>
        <w:pStyle w:val="Heading2"/>
        <w:rPr>
          <w:rFonts w:cs="Arial"/>
          <w:lang w:val="ru-RU"/>
        </w:rPr>
      </w:pPr>
      <w:bookmarkStart w:id="3" w:name="_Toc469571536"/>
      <w:r w:rsidRPr="00554CD7">
        <w:rPr>
          <w:rFonts w:cs="Arial"/>
          <w:lang w:bidi="fr-FR"/>
        </w:rPr>
        <w:t>Historique du guide</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554CD7" w14:paraId="10A42E38" w14:textId="77777777" w:rsidTr="00700321">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554CD7" w:rsidRDefault="003B3ECC" w:rsidP="00FB2389">
            <w:pPr>
              <w:keepNext/>
              <w:rPr>
                <w:rFonts w:cs="Arial"/>
                <w:b/>
              </w:rPr>
            </w:pPr>
            <w:r w:rsidRPr="00554CD7">
              <w:rPr>
                <w:rFonts w:cs="Arial"/>
                <w:b/>
                <w:lang w:bidi="fr-FR"/>
              </w:rPr>
              <w:t>Date de sortie</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554CD7" w:rsidRDefault="003B3ECC" w:rsidP="00FB2389">
            <w:pPr>
              <w:keepNext/>
              <w:rPr>
                <w:rFonts w:cs="Arial"/>
                <w:b/>
              </w:rPr>
            </w:pPr>
            <w:r w:rsidRPr="00554CD7">
              <w:rPr>
                <w:rFonts w:cs="Arial"/>
                <w:b/>
                <w:lang w:bidi="fr-FR"/>
              </w:rPr>
              <w:t>Modifications</w:t>
            </w:r>
          </w:p>
        </w:tc>
      </w:tr>
      <w:tr w:rsidR="006802E8" w:rsidRPr="00554CD7" w14:paraId="60853FBF" w14:textId="77777777" w:rsidTr="00700321">
        <w:tc>
          <w:tcPr>
            <w:tcW w:w="1875" w:type="dxa"/>
            <w:shd w:val="clear" w:color="auto" w:fill="auto"/>
          </w:tcPr>
          <w:p w14:paraId="58F32AD7" w14:textId="3619028C" w:rsidR="006802E8" w:rsidRPr="00554CD7" w:rsidRDefault="006802E8" w:rsidP="006802E8">
            <w:pPr>
              <w:rPr>
                <w:rFonts w:cs="Arial"/>
              </w:rPr>
            </w:pPr>
            <w:r w:rsidRPr="00554CD7">
              <w:rPr>
                <w:rFonts w:cs="Arial"/>
                <w:lang w:bidi="fr-FR"/>
              </w:rPr>
              <w:t>Décembre 2016 (version 6.7.15.0 RTM)</w:t>
            </w:r>
          </w:p>
        </w:tc>
        <w:tc>
          <w:tcPr>
            <w:tcW w:w="6735" w:type="dxa"/>
            <w:shd w:val="clear" w:color="auto" w:fill="auto"/>
          </w:tcPr>
          <w:p w14:paraId="4F488AE3" w14:textId="77777777" w:rsidR="006802E8" w:rsidRPr="00554CD7" w:rsidRDefault="006802E8" w:rsidP="00700321">
            <w:pPr>
              <w:pStyle w:val="ListParagraph"/>
              <w:numPr>
                <w:ilvl w:val="0"/>
                <w:numId w:val="36"/>
              </w:numPr>
              <w:ind w:left="274" w:hanging="270"/>
              <w:rPr>
                <w:rFonts w:ascii="Arial" w:hAnsi="Arial" w:cs="Arial"/>
                <w:sz w:val="20"/>
                <w:szCs w:val="20"/>
              </w:rPr>
            </w:pPr>
            <w:r w:rsidRPr="00554CD7">
              <w:rPr>
                <w:rFonts w:ascii="Arial" w:eastAsia="Arial" w:hAnsi="Arial" w:cs="Arial"/>
                <w:sz w:val="20"/>
                <w:szCs w:val="20"/>
                <w:lang w:bidi="fr-FR"/>
              </w:rPr>
              <w:t>Ajout de la prise en charge des configurations où les noms des ordinateurs hôtes comportent plus de 15 symboles</w:t>
            </w:r>
          </w:p>
          <w:p w14:paraId="6E5D5485" w14:textId="77777777" w:rsidR="006802E8" w:rsidRPr="00554CD7" w:rsidRDefault="006802E8" w:rsidP="00700321">
            <w:pPr>
              <w:pStyle w:val="ListParagraph"/>
              <w:numPr>
                <w:ilvl w:val="0"/>
                <w:numId w:val="36"/>
              </w:numPr>
              <w:ind w:left="274" w:hanging="270"/>
              <w:rPr>
                <w:rFonts w:ascii="Arial" w:hAnsi="Arial" w:cs="Arial"/>
                <w:sz w:val="20"/>
                <w:szCs w:val="20"/>
              </w:rPr>
            </w:pPr>
            <w:r w:rsidRPr="00554CD7">
              <w:rPr>
                <w:rFonts w:ascii="Arial" w:eastAsia="Arial" w:hAnsi="Arial" w:cs="Arial"/>
                <w:sz w:val="20"/>
                <w:szCs w:val="20"/>
                <w:lang w:bidi="fr-FR"/>
              </w:rPr>
              <w:t>Problème résolu : les flux de travail AS se bloquent parfois</w:t>
            </w:r>
          </w:p>
          <w:p w14:paraId="03BF64A8" w14:textId="0D805693" w:rsidR="006802E8" w:rsidRPr="00554CD7" w:rsidRDefault="006802E8" w:rsidP="00700321">
            <w:pPr>
              <w:pStyle w:val="ListParagraph"/>
              <w:numPr>
                <w:ilvl w:val="0"/>
                <w:numId w:val="36"/>
              </w:numPr>
              <w:ind w:left="274" w:hanging="270"/>
              <w:rPr>
                <w:rFonts w:ascii="Arial" w:hAnsi="Arial" w:cs="Arial"/>
                <w:sz w:val="20"/>
                <w:szCs w:val="20"/>
              </w:rPr>
            </w:pPr>
            <w:r w:rsidRPr="00554CD7">
              <w:rPr>
                <w:rFonts w:ascii="Arial" w:eastAsia="Arial" w:hAnsi="Arial" w:cs="Arial"/>
                <w:sz w:val="20"/>
                <w:szCs w:val="20"/>
                <w:lang w:bidi="fr-FR"/>
              </w:rPr>
              <w:t>Mise à jour de la bibliothèque de visualisation</w:t>
            </w:r>
          </w:p>
        </w:tc>
      </w:tr>
      <w:tr w:rsidR="001D41E0" w:rsidRPr="00554CD7" w14:paraId="3D255674" w14:textId="77777777" w:rsidTr="00700321">
        <w:tc>
          <w:tcPr>
            <w:tcW w:w="1875" w:type="dxa"/>
            <w:shd w:val="clear" w:color="auto" w:fill="auto"/>
          </w:tcPr>
          <w:p w14:paraId="443576AB" w14:textId="2F65551D" w:rsidR="001D41E0" w:rsidRPr="00554CD7" w:rsidRDefault="001D41E0">
            <w:pPr>
              <w:rPr>
                <w:rFonts w:cs="Arial"/>
              </w:rPr>
            </w:pPr>
            <w:r w:rsidRPr="00554CD7">
              <w:rPr>
                <w:rFonts w:cs="Arial"/>
                <w:lang w:bidi="fr-FR"/>
              </w:rPr>
              <w:t>Juin 2016</w:t>
            </w:r>
          </w:p>
        </w:tc>
        <w:tc>
          <w:tcPr>
            <w:tcW w:w="6735" w:type="dxa"/>
            <w:shd w:val="clear" w:color="auto" w:fill="auto"/>
          </w:tcPr>
          <w:p w14:paraId="72F53898" w14:textId="77777777" w:rsidR="00853F74" w:rsidRPr="00554CD7" w:rsidRDefault="00853F74" w:rsidP="00700321">
            <w:pPr>
              <w:pStyle w:val="ListParagraph"/>
              <w:numPr>
                <w:ilvl w:val="0"/>
                <w:numId w:val="35"/>
              </w:numPr>
              <w:ind w:left="274" w:hanging="270"/>
              <w:rPr>
                <w:rFonts w:ascii="Arial" w:hAnsi="Arial" w:cs="Arial"/>
                <w:sz w:val="20"/>
                <w:szCs w:val="20"/>
              </w:rPr>
            </w:pPr>
            <w:r w:rsidRPr="00554CD7">
              <w:rPr>
                <w:rFonts w:ascii="Arial" w:eastAsia="Arial" w:hAnsi="Arial" w:cs="Arial"/>
                <w:sz w:val="20"/>
                <w:szCs w:val="20"/>
                <w:lang w:bidi="fr-FR"/>
              </w:rPr>
              <w:t>Mise à jour de la bibliothèque de visualisation</w:t>
            </w:r>
          </w:p>
          <w:p w14:paraId="521650C4" w14:textId="4489257E" w:rsidR="001D41E0" w:rsidRPr="00554CD7" w:rsidRDefault="00853F74" w:rsidP="00700321">
            <w:pPr>
              <w:pStyle w:val="ListParagraph"/>
              <w:numPr>
                <w:ilvl w:val="0"/>
                <w:numId w:val="35"/>
              </w:numPr>
              <w:ind w:left="274" w:hanging="270"/>
              <w:rPr>
                <w:rFonts w:ascii="Arial" w:hAnsi="Arial" w:cs="Arial"/>
                <w:sz w:val="20"/>
                <w:szCs w:val="20"/>
              </w:rPr>
            </w:pPr>
            <w:r w:rsidRPr="00554CD7">
              <w:rPr>
                <w:rFonts w:ascii="Arial" w:eastAsia="Arial" w:hAnsi="Arial" w:cs="Arial"/>
                <w:sz w:val="20"/>
                <w:szCs w:val="20"/>
                <w:lang w:bidi="fr-FR"/>
              </w:rPr>
              <w:t>Les profils d’identification sont maintenant présentés dans la bibliothèque GPMP et sont prêts à devenir des profils génériques pour tous les packs d’administration à compter de SQL Server 2016</w:t>
            </w:r>
          </w:p>
        </w:tc>
      </w:tr>
      <w:tr w:rsidR="003B3ECC" w:rsidRPr="00554CD7" w14:paraId="40322C21" w14:textId="77777777" w:rsidTr="00700321">
        <w:tc>
          <w:tcPr>
            <w:tcW w:w="1875" w:type="dxa"/>
            <w:shd w:val="clear" w:color="auto" w:fill="auto"/>
          </w:tcPr>
          <w:p w14:paraId="058DC608" w14:textId="7C4D80CD" w:rsidR="003B3ECC" w:rsidRPr="00554CD7" w:rsidRDefault="00EE5BCE">
            <w:pPr>
              <w:rPr>
                <w:rFonts w:cs="Arial"/>
              </w:rPr>
            </w:pPr>
            <w:r w:rsidRPr="00554CD7">
              <w:rPr>
                <w:rFonts w:cs="Arial"/>
                <w:lang w:bidi="fr-FR"/>
              </w:rPr>
              <w:t>Mars 2016</w:t>
            </w:r>
          </w:p>
        </w:tc>
        <w:tc>
          <w:tcPr>
            <w:tcW w:w="6735" w:type="dxa"/>
            <w:shd w:val="clear" w:color="auto" w:fill="auto"/>
          </w:tcPr>
          <w:p w14:paraId="2AF2D06A" w14:textId="77777777" w:rsidR="003B3ECC" w:rsidRPr="00554CD7" w:rsidRDefault="003B3ECC" w:rsidP="00FB2389">
            <w:pPr>
              <w:rPr>
                <w:rFonts w:cs="Arial"/>
              </w:rPr>
            </w:pPr>
            <w:r w:rsidRPr="00554CD7">
              <w:rPr>
                <w:rFonts w:cs="Arial"/>
                <w:lang w:bidi="fr-FR"/>
              </w:rPr>
              <w:t>Version originale de ce guide</w:t>
            </w:r>
          </w:p>
        </w:tc>
      </w:tr>
    </w:tbl>
    <w:p w14:paraId="58D156C4" w14:textId="77777777" w:rsidR="003B3ECC" w:rsidRPr="00554CD7" w:rsidRDefault="003B3ECC" w:rsidP="00294AE4">
      <w:pPr>
        <w:pStyle w:val="Heading2"/>
        <w:rPr>
          <w:rFonts w:cs="Arial"/>
        </w:rPr>
      </w:pPr>
      <w:bookmarkStart w:id="4" w:name="_Toc469571537"/>
      <w:r w:rsidRPr="00554CD7">
        <w:rPr>
          <w:rFonts w:cs="Arial"/>
          <w:lang w:bidi="fr-FR"/>
        </w:rPr>
        <w:t>Configurations prises en charge</w:t>
      </w:r>
      <w:bookmarkEnd w:id="4"/>
    </w:p>
    <w:p w14:paraId="71FA8A25" w14:textId="045847E8" w:rsidR="003B3ECC" w:rsidRPr="00554CD7" w:rsidRDefault="003B3ECC" w:rsidP="001C597A">
      <w:pPr>
        <w:jc w:val="both"/>
        <w:rPr>
          <w:rFonts w:cs="Arial"/>
        </w:rPr>
      </w:pPr>
      <w:r w:rsidRPr="00554CD7">
        <w:rPr>
          <w:rFonts w:cs="Arial"/>
          <w:lang w:bidi="fr-FR"/>
        </w:rPr>
        <w:t>Ce pack de surveillance requiert System Center Operations Manager 2012 RTM ou une version ultérieure (les tableaux de bord sont pris en charge à partir de SCOM 2012 SP1). Un groupe d'administration Operations Manager dédié n'est pas requis.</w:t>
      </w:r>
    </w:p>
    <w:p w14:paraId="57340055" w14:textId="37FB3E69" w:rsidR="00C37F3E" w:rsidRPr="00554CD7" w:rsidRDefault="00C37F3E" w:rsidP="003B3ECC">
      <w:pPr>
        <w:rPr>
          <w:rFonts w:cs="Arial"/>
        </w:rPr>
      </w:pPr>
    </w:p>
    <w:p w14:paraId="48BB4170" w14:textId="0761F02F" w:rsidR="00C37F3E" w:rsidRPr="00554CD7" w:rsidRDefault="00C37F3E" w:rsidP="001C597A">
      <w:pPr>
        <w:jc w:val="both"/>
        <w:rPr>
          <w:rFonts w:cs="Arial"/>
        </w:rPr>
      </w:pPr>
      <w:r w:rsidRPr="00554CD7">
        <w:rPr>
          <w:rFonts w:cs="Arial"/>
          <w:lang w:bidi="fr-FR"/>
        </w:rPr>
        <w:t>Le tableau suivant répertorie les configurations prises en charge pour le pack de surveillance pour SQL Server 2016 Analysis Services :</w:t>
      </w:r>
    </w:p>
    <w:p w14:paraId="3392B1B1" w14:textId="77777777" w:rsidR="003B3ECC" w:rsidRPr="00554CD7"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55"/>
        <w:gridCol w:w="5655"/>
      </w:tblGrid>
      <w:tr w:rsidR="003B3ECC" w:rsidRPr="00554CD7" w14:paraId="6B11DCA9" w14:textId="77777777" w:rsidTr="00700321">
        <w:tc>
          <w:tcPr>
            <w:tcW w:w="2955" w:type="dxa"/>
            <w:shd w:val="clear" w:color="auto" w:fill="D9D9D9" w:themeFill="background1" w:themeFillShade="D9"/>
          </w:tcPr>
          <w:p w14:paraId="1DB79DB5" w14:textId="77777777" w:rsidR="003B3ECC" w:rsidRPr="00554CD7" w:rsidRDefault="003B3ECC" w:rsidP="001C597A">
            <w:pPr>
              <w:keepNext/>
              <w:rPr>
                <w:rFonts w:cs="Arial"/>
                <w:b/>
                <w:sz w:val="18"/>
                <w:szCs w:val="18"/>
              </w:rPr>
            </w:pPr>
            <w:r w:rsidRPr="00554CD7">
              <w:rPr>
                <w:rFonts w:cs="Arial"/>
                <w:b/>
                <w:sz w:val="18"/>
                <w:szCs w:val="18"/>
                <w:lang w:bidi="fr-FR"/>
              </w:rPr>
              <w:t>Configuration</w:t>
            </w:r>
          </w:p>
        </w:tc>
        <w:tc>
          <w:tcPr>
            <w:tcW w:w="5655" w:type="dxa"/>
            <w:shd w:val="clear" w:color="auto" w:fill="D9D9D9" w:themeFill="background1" w:themeFillShade="D9"/>
          </w:tcPr>
          <w:p w14:paraId="2829EA65" w14:textId="77777777" w:rsidR="003B3ECC" w:rsidRPr="00554CD7" w:rsidRDefault="00BC7B76" w:rsidP="001C597A">
            <w:pPr>
              <w:keepNext/>
              <w:rPr>
                <w:rFonts w:cs="Arial"/>
                <w:b/>
                <w:sz w:val="18"/>
                <w:szCs w:val="18"/>
              </w:rPr>
            </w:pPr>
            <w:r w:rsidRPr="00554CD7">
              <w:rPr>
                <w:rFonts w:cs="Arial"/>
                <w:b/>
                <w:sz w:val="18"/>
                <w:szCs w:val="18"/>
                <w:lang w:bidi="fr-FR"/>
              </w:rPr>
              <w:t>Support technique</w:t>
            </w:r>
          </w:p>
        </w:tc>
      </w:tr>
      <w:tr w:rsidR="003B3ECC" w:rsidRPr="00554CD7" w14:paraId="53C19859" w14:textId="77777777" w:rsidTr="00700321">
        <w:tc>
          <w:tcPr>
            <w:tcW w:w="2955" w:type="dxa"/>
            <w:shd w:val="clear" w:color="auto" w:fill="auto"/>
          </w:tcPr>
          <w:p w14:paraId="274B3389" w14:textId="2E011B4A" w:rsidR="003B3ECC" w:rsidRPr="00554CD7" w:rsidRDefault="00D36839" w:rsidP="00FB2389">
            <w:pPr>
              <w:rPr>
                <w:rFonts w:cs="Arial"/>
              </w:rPr>
            </w:pPr>
            <w:r w:rsidRPr="00554CD7">
              <w:rPr>
                <w:rFonts w:cs="Arial"/>
                <w:lang w:bidi="fr-FR"/>
              </w:rPr>
              <w:t>SQL Server 2016 Analysis Services</w:t>
            </w:r>
          </w:p>
        </w:tc>
        <w:tc>
          <w:tcPr>
            <w:tcW w:w="5655" w:type="dxa"/>
            <w:shd w:val="clear" w:color="auto" w:fill="auto"/>
          </w:tcPr>
          <w:p w14:paraId="0B04D73B" w14:textId="5C8730A3" w:rsidR="003B3ECC" w:rsidRPr="00554CD7" w:rsidRDefault="00BC7B76" w:rsidP="00700321">
            <w:pPr>
              <w:rPr>
                <w:rFonts w:cs="Arial"/>
              </w:rPr>
            </w:pPr>
            <w:r w:rsidRPr="00554CD7">
              <w:rPr>
                <w:rFonts w:cs="Arial"/>
                <w:lang w:bidi="fr-FR"/>
              </w:rPr>
              <w:t>SQL Server 2016 Analysis Services 64 bits sur un système d’exploitation 64 bits</w:t>
            </w:r>
          </w:p>
        </w:tc>
      </w:tr>
      <w:tr w:rsidR="003B3ECC" w:rsidRPr="00554CD7" w14:paraId="18A9CC74" w14:textId="77777777" w:rsidTr="00700321">
        <w:tc>
          <w:tcPr>
            <w:tcW w:w="2955" w:type="dxa"/>
            <w:shd w:val="clear" w:color="auto" w:fill="auto"/>
          </w:tcPr>
          <w:p w14:paraId="44FE64B9" w14:textId="77777777" w:rsidR="003B3ECC" w:rsidRPr="00554CD7" w:rsidRDefault="003B3ECC" w:rsidP="00FB2389">
            <w:pPr>
              <w:rPr>
                <w:rFonts w:cs="Arial"/>
              </w:rPr>
            </w:pPr>
            <w:r w:rsidRPr="00554CD7">
              <w:rPr>
                <w:rFonts w:cs="Arial"/>
                <w:lang w:bidi="fr-FR"/>
              </w:rPr>
              <w:t>Serveurs en cluster</w:t>
            </w:r>
          </w:p>
        </w:tc>
        <w:tc>
          <w:tcPr>
            <w:tcW w:w="5655" w:type="dxa"/>
            <w:shd w:val="clear" w:color="auto" w:fill="auto"/>
          </w:tcPr>
          <w:p w14:paraId="6E6AF79A" w14:textId="77777777" w:rsidR="003B3ECC" w:rsidRPr="00554CD7" w:rsidRDefault="003B3ECC" w:rsidP="00FB2389">
            <w:pPr>
              <w:rPr>
                <w:rFonts w:cs="Arial"/>
              </w:rPr>
            </w:pPr>
            <w:r w:rsidRPr="00554CD7">
              <w:rPr>
                <w:rFonts w:cs="Arial"/>
                <w:lang w:bidi="fr-FR"/>
              </w:rPr>
              <w:t xml:space="preserve">Oui </w:t>
            </w:r>
          </w:p>
        </w:tc>
      </w:tr>
      <w:tr w:rsidR="003B3ECC" w:rsidRPr="00554CD7" w14:paraId="773119EE" w14:textId="77777777" w:rsidTr="00700321">
        <w:tc>
          <w:tcPr>
            <w:tcW w:w="2955" w:type="dxa"/>
            <w:shd w:val="clear" w:color="auto" w:fill="auto"/>
          </w:tcPr>
          <w:p w14:paraId="45153B35" w14:textId="77777777" w:rsidR="003B3ECC" w:rsidRPr="00554CD7" w:rsidRDefault="003B3ECC" w:rsidP="00FB2389">
            <w:pPr>
              <w:rPr>
                <w:rFonts w:cs="Arial"/>
              </w:rPr>
            </w:pPr>
            <w:r w:rsidRPr="00554CD7">
              <w:rPr>
                <w:rFonts w:cs="Arial"/>
                <w:lang w:bidi="fr-FR"/>
              </w:rPr>
              <w:t>Analyse sans agent</w:t>
            </w:r>
          </w:p>
        </w:tc>
        <w:tc>
          <w:tcPr>
            <w:tcW w:w="5655" w:type="dxa"/>
            <w:shd w:val="clear" w:color="auto" w:fill="auto"/>
          </w:tcPr>
          <w:p w14:paraId="5A8D3B84" w14:textId="77777777" w:rsidR="003B3ECC" w:rsidRPr="00554CD7" w:rsidRDefault="00F0357F" w:rsidP="00FB2389">
            <w:pPr>
              <w:rPr>
                <w:rFonts w:cs="Arial"/>
              </w:rPr>
            </w:pPr>
            <w:r w:rsidRPr="00554CD7">
              <w:rPr>
                <w:rFonts w:cs="Arial"/>
                <w:lang w:bidi="fr-FR"/>
              </w:rPr>
              <w:t>Non pris en charge</w:t>
            </w:r>
          </w:p>
        </w:tc>
      </w:tr>
      <w:tr w:rsidR="003B3ECC" w:rsidRPr="00554CD7" w14:paraId="6CF0604D" w14:textId="77777777" w:rsidTr="00700321">
        <w:tc>
          <w:tcPr>
            <w:tcW w:w="2955" w:type="dxa"/>
            <w:shd w:val="clear" w:color="auto" w:fill="auto"/>
          </w:tcPr>
          <w:p w14:paraId="31BCBDA4" w14:textId="77777777" w:rsidR="003B3ECC" w:rsidRPr="00554CD7" w:rsidRDefault="003B3ECC" w:rsidP="00FB2389">
            <w:pPr>
              <w:rPr>
                <w:rFonts w:cs="Arial"/>
              </w:rPr>
            </w:pPr>
            <w:r w:rsidRPr="00554CD7">
              <w:rPr>
                <w:rFonts w:cs="Arial"/>
                <w:lang w:bidi="fr-FR"/>
              </w:rPr>
              <w:t>Environnement virtuel</w:t>
            </w:r>
          </w:p>
        </w:tc>
        <w:tc>
          <w:tcPr>
            <w:tcW w:w="5655" w:type="dxa"/>
            <w:shd w:val="clear" w:color="auto" w:fill="auto"/>
          </w:tcPr>
          <w:p w14:paraId="30C411EC" w14:textId="77777777" w:rsidR="003B3ECC" w:rsidRPr="00554CD7" w:rsidRDefault="00EF0FDB" w:rsidP="00FB2389">
            <w:pPr>
              <w:rPr>
                <w:rFonts w:cs="Arial"/>
              </w:rPr>
            </w:pPr>
            <w:r w:rsidRPr="00554CD7">
              <w:rPr>
                <w:rFonts w:cs="Arial"/>
                <w:lang w:bidi="fr-FR"/>
              </w:rPr>
              <w:t>Oui</w:t>
            </w:r>
          </w:p>
        </w:tc>
      </w:tr>
    </w:tbl>
    <w:p w14:paraId="5CAB5472" w14:textId="77777777" w:rsidR="003B3ECC" w:rsidRPr="00554CD7" w:rsidRDefault="003B3ECC" w:rsidP="003B3ECC">
      <w:pPr>
        <w:pStyle w:val="TableSpacing"/>
        <w:rPr>
          <w:rFonts w:cs="Arial"/>
        </w:rPr>
      </w:pPr>
    </w:p>
    <w:p w14:paraId="5F1A8CC1" w14:textId="77777777" w:rsidR="003B3ECC" w:rsidRPr="00554CD7" w:rsidRDefault="003B3ECC" w:rsidP="00294AE4">
      <w:pPr>
        <w:pStyle w:val="Heading3"/>
        <w:rPr>
          <w:rFonts w:cs="Arial"/>
        </w:rPr>
      </w:pPr>
      <w:bookmarkStart w:id="5" w:name="_Toc469571538"/>
      <w:r w:rsidRPr="00554CD7">
        <w:rPr>
          <w:rFonts w:cs="Arial"/>
          <w:lang w:bidi="fr-FR"/>
        </w:rPr>
        <w:lastRenderedPageBreak/>
        <w:t>Étendue du pack de surveillance</w:t>
      </w:r>
      <w:bookmarkEnd w:id="5"/>
    </w:p>
    <w:p w14:paraId="6804B4F6" w14:textId="16845550" w:rsidR="00BF715F" w:rsidRPr="00554CD7" w:rsidRDefault="00CB7328" w:rsidP="001C597A">
      <w:pPr>
        <w:jc w:val="both"/>
        <w:rPr>
          <w:rFonts w:cs="Arial"/>
        </w:rPr>
      </w:pPr>
      <w:r w:rsidRPr="00554CD7">
        <w:rPr>
          <w:rFonts w:cs="Arial"/>
          <w:lang w:bidi="fr-FR"/>
        </w:rPr>
        <w:t>Le pack de surveillance pour SQL Server 2016 Analysis Services permet la surveillance des fonctionnalités suivantes :</w:t>
      </w:r>
    </w:p>
    <w:p w14:paraId="72497098" w14:textId="40A9A3E4" w:rsidR="00CB7328" w:rsidRPr="00554CD7" w:rsidRDefault="00CB7328" w:rsidP="00CB7328">
      <w:pPr>
        <w:pStyle w:val="ListParagraph"/>
        <w:numPr>
          <w:ilvl w:val="0"/>
          <w:numId w:val="12"/>
        </w:numPr>
        <w:rPr>
          <w:rFonts w:ascii="Arial" w:eastAsia="SimSun" w:hAnsi="Arial" w:cs="Arial"/>
          <w:kern w:val="24"/>
          <w:sz w:val="20"/>
          <w:szCs w:val="20"/>
        </w:rPr>
      </w:pPr>
      <w:r w:rsidRPr="00554CD7">
        <w:rPr>
          <w:rFonts w:ascii="Arial" w:eastAsia="Arial" w:hAnsi="Arial" w:cs="Arial"/>
          <w:sz w:val="20"/>
          <w:lang w:bidi="fr-FR"/>
        </w:rPr>
        <w:t>Instance de SQL Server 2016 Analysis Services en cours d’exécution dans un de ces modes :</w:t>
      </w:r>
    </w:p>
    <w:p w14:paraId="5D39B71C" w14:textId="6998517D" w:rsidR="00CB7328" w:rsidRPr="00554CD7" w:rsidRDefault="00CB7328" w:rsidP="001E13EB">
      <w:pPr>
        <w:pStyle w:val="ListParagraph"/>
        <w:numPr>
          <w:ilvl w:val="0"/>
          <w:numId w:val="12"/>
        </w:numPr>
        <w:ind w:left="1080"/>
        <w:rPr>
          <w:rFonts w:ascii="Arial" w:eastAsia="SimSun" w:hAnsi="Arial" w:cs="Arial"/>
          <w:kern w:val="24"/>
          <w:sz w:val="20"/>
          <w:szCs w:val="20"/>
        </w:rPr>
      </w:pPr>
      <w:r w:rsidRPr="00554CD7">
        <w:rPr>
          <w:rFonts w:ascii="Arial" w:eastAsia="SimSun" w:hAnsi="Arial" w:cs="Arial"/>
          <w:kern w:val="24"/>
          <w:sz w:val="20"/>
          <w:szCs w:val="20"/>
          <w:lang w:bidi="fr-FR"/>
        </w:rPr>
        <w:t>Mode multidimensionnel</w:t>
      </w:r>
    </w:p>
    <w:p w14:paraId="397B7BD5" w14:textId="1076DCB0" w:rsidR="00CB7328" w:rsidRPr="00554CD7" w:rsidRDefault="00CB7328" w:rsidP="00652267">
      <w:pPr>
        <w:numPr>
          <w:ilvl w:val="0"/>
          <w:numId w:val="12"/>
        </w:numPr>
        <w:spacing w:line="240" w:lineRule="auto"/>
        <w:ind w:left="1080"/>
        <w:rPr>
          <w:rFonts w:cs="Arial"/>
        </w:rPr>
      </w:pPr>
      <w:r w:rsidRPr="00554CD7">
        <w:rPr>
          <w:rFonts w:cs="Arial"/>
          <w:lang w:bidi="fr-FR"/>
        </w:rPr>
        <w:t>Mode tabulaire</w:t>
      </w:r>
    </w:p>
    <w:p w14:paraId="5CA7CCAB" w14:textId="19385DC9" w:rsidR="00CB7328" w:rsidRPr="00554CD7" w:rsidRDefault="00CB7328" w:rsidP="00652267">
      <w:pPr>
        <w:numPr>
          <w:ilvl w:val="0"/>
          <w:numId w:val="12"/>
        </w:numPr>
        <w:spacing w:line="240" w:lineRule="auto"/>
        <w:ind w:left="1080"/>
        <w:rPr>
          <w:rFonts w:cs="Arial"/>
        </w:rPr>
      </w:pPr>
      <w:r w:rsidRPr="00554CD7">
        <w:rPr>
          <w:rFonts w:cs="Arial"/>
          <w:lang w:bidi="fr-FR"/>
        </w:rPr>
        <w:t>Mode PowerPivot</w:t>
      </w:r>
    </w:p>
    <w:p w14:paraId="5B76C821" w14:textId="06381041" w:rsidR="00BF715F" w:rsidRPr="00554CD7" w:rsidRDefault="00D36839" w:rsidP="001C597A">
      <w:pPr>
        <w:pStyle w:val="ListParagraph"/>
        <w:numPr>
          <w:ilvl w:val="0"/>
          <w:numId w:val="12"/>
        </w:numPr>
        <w:rPr>
          <w:rFonts w:ascii="Arial" w:hAnsi="Arial" w:cs="Arial"/>
          <w:sz w:val="20"/>
        </w:rPr>
      </w:pPr>
      <w:r w:rsidRPr="00554CD7">
        <w:rPr>
          <w:rFonts w:ascii="Arial" w:eastAsia="Arial" w:hAnsi="Arial" w:cs="Arial"/>
          <w:sz w:val="20"/>
          <w:lang w:bidi="fr-FR"/>
        </w:rPr>
        <w:t>Bases de données SQL Server 2016 Analysis Services</w:t>
      </w:r>
    </w:p>
    <w:p w14:paraId="1726B5B0" w14:textId="577AF584" w:rsidR="00CB7328" w:rsidRPr="00554CD7" w:rsidRDefault="00D36839" w:rsidP="001C597A">
      <w:pPr>
        <w:pStyle w:val="ListParagraph"/>
        <w:numPr>
          <w:ilvl w:val="0"/>
          <w:numId w:val="12"/>
        </w:numPr>
        <w:rPr>
          <w:rFonts w:ascii="Arial" w:hAnsi="Arial" w:cs="Arial"/>
          <w:sz w:val="20"/>
        </w:rPr>
      </w:pPr>
      <w:r w:rsidRPr="00554CD7">
        <w:rPr>
          <w:rFonts w:ascii="Arial" w:eastAsia="Arial" w:hAnsi="Arial" w:cs="Arial"/>
          <w:sz w:val="20"/>
          <w:lang w:bidi="fr-FR"/>
        </w:rPr>
        <w:t>Partitions de base de données SQL Server 2016 Analysis Services</w:t>
      </w:r>
    </w:p>
    <w:p w14:paraId="463E3A54" w14:textId="771B694C" w:rsidR="00D73E62" w:rsidRPr="00554CD7" w:rsidRDefault="00D73E62" w:rsidP="00652267">
      <w:pPr>
        <w:jc w:val="both"/>
        <w:rPr>
          <w:rFonts w:cs="Arial"/>
        </w:rPr>
      </w:pPr>
      <w:r w:rsidRPr="00554CD7">
        <w:rPr>
          <w:rFonts w:cs="Arial"/>
          <w:lang w:bidi="fr-FR"/>
        </w:rPr>
        <w:t>Reportez-vous à la section « </w:t>
      </w:r>
      <w:hyperlink w:anchor="_Monitoring_Scenarios" w:history="1">
        <w:r w:rsidR="004F5DE8" w:rsidRPr="00554CD7">
          <w:rPr>
            <w:rStyle w:val="Hyperlink"/>
            <w:rFonts w:cs="Arial"/>
            <w:szCs w:val="20"/>
            <w:lang w:bidi="fr-FR"/>
          </w:rPr>
          <w:t>Scénarios de surveillance</w:t>
        </w:r>
      </w:hyperlink>
      <w:r w:rsidRPr="00554CD7">
        <w:rPr>
          <w:rFonts w:cs="Arial"/>
          <w:lang w:bidi="fr-FR"/>
        </w:rPr>
        <w:t> » pour obtenir la liste complète des scénarios de surveillance pris en charge par ce pack de surveillance.</w:t>
      </w:r>
    </w:p>
    <w:p w14:paraId="50709835" w14:textId="77777777" w:rsidR="007518F3" w:rsidRPr="00554CD7" w:rsidRDefault="007518F3" w:rsidP="007518F3">
      <w:pPr>
        <w:pStyle w:val="AlertLabel"/>
        <w:framePr w:wrap="notBeside"/>
        <w:rPr>
          <w:rFonts w:cs="Arial"/>
        </w:rPr>
      </w:pPr>
      <w:r w:rsidRPr="00554CD7">
        <w:rPr>
          <w:rFonts w:cs="Arial"/>
          <w:noProof/>
          <w:lang w:val="en-US"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54CD7">
        <w:rPr>
          <w:rFonts w:cs="Arial"/>
          <w:lang w:bidi="fr-FR"/>
        </w:rPr>
        <w:t xml:space="preserve">Important </w:t>
      </w:r>
    </w:p>
    <w:p w14:paraId="0079D1A0" w14:textId="2BCA9B50" w:rsidR="00A7152E" w:rsidRPr="00554CD7" w:rsidRDefault="00691295" w:rsidP="0076583C">
      <w:pPr>
        <w:jc w:val="both"/>
        <w:rPr>
          <w:rFonts w:cs="Arial"/>
        </w:rPr>
      </w:pPr>
      <w:r w:rsidRPr="00554CD7">
        <w:rPr>
          <w:rFonts w:cs="Arial"/>
          <w:lang w:bidi="fr-FR"/>
        </w:rPr>
        <w:t>Ce pack de surveillance prend en charge jusqu’à 50 bases de données par instance SSAS. Un dépassement du nombre maximal de bases de données surveillées et un grand nombre de partitions peuvent entraîner une dégradation des performances. Il est alors recommandé de désactiver le flux de travail de découverte pour les partitions.</w:t>
      </w:r>
    </w:p>
    <w:p w14:paraId="7F2EAC9E" w14:textId="77777777" w:rsidR="003B3ECC" w:rsidRPr="00554CD7" w:rsidRDefault="003B3ECC" w:rsidP="00294AE4">
      <w:pPr>
        <w:pStyle w:val="Heading3"/>
        <w:rPr>
          <w:rFonts w:cs="Arial"/>
        </w:rPr>
      </w:pPr>
      <w:bookmarkStart w:id="6" w:name="_Toc469571539"/>
      <w:r w:rsidRPr="00554CD7">
        <w:rPr>
          <w:rFonts w:cs="Arial"/>
          <w:lang w:bidi="fr-FR"/>
        </w:rPr>
        <w:t>Configuration obligatoire</w:t>
      </w:r>
      <w:bookmarkEnd w:id="6"/>
    </w:p>
    <w:p w14:paraId="0CA91226" w14:textId="2535ECD2" w:rsidR="00880658" w:rsidRPr="00554CD7" w:rsidRDefault="00880658" w:rsidP="003B1AB6">
      <w:pPr>
        <w:numPr>
          <w:ilvl w:val="0"/>
          <w:numId w:val="13"/>
        </w:numPr>
        <w:rPr>
          <w:rFonts w:cs="Arial"/>
        </w:rPr>
      </w:pPr>
      <w:r w:rsidRPr="00554CD7">
        <w:rPr>
          <w:rFonts w:cs="Arial"/>
          <w:lang w:bidi="fr-FR"/>
        </w:rPr>
        <w:t>Importez le pack de surveillance.</w:t>
      </w:r>
    </w:p>
    <w:p w14:paraId="3CA11BF7" w14:textId="05C097E4" w:rsidR="00255C7D" w:rsidRPr="00554CD7" w:rsidRDefault="007C6FD0" w:rsidP="0076583C">
      <w:pPr>
        <w:numPr>
          <w:ilvl w:val="0"/>
          <w:numId w:val="13"/>
        </w:numPr>
        <w:jc w:val="both"/>
        <w:rPr>
          <w:rFonts w:cs="Arial"/>
        </w:rPr>
      </w:pPr>
      <w:r w:rsidRPr="00554CD7">
        <w:rPr>
          <w:rFonts w:cs="Arial"/>
          <w:lang w:bidi="fr-FR"/>
        </w:rPr>
        <w:t>Associez des profils d’identification SSAS avec un compte qui dispose d’autorisations d’administrateur pour à la fois Windows Server et l’instance SQL Server Analysis Services.</w:t>
      </w:r>
    </w:p>
    <w:p w14:paraId="3C02261B" w14:textId="02BEE501" w:rsidR="007E7EC6" w:rsidRPr="00554CD7" w:rsidRDefault="00F10C3F">
      <w:pPr>
        <w:numPr>
          <w:ilvl w:val="0"/>
          <w:numId w:val="13"/>
        </w:numPr>
        <w:jc w:val="both"/>
        <w:rPr>
          <w:rFonts w:eastAsia="Times New Roman" w:cs="Arial"/>
          <w:kern w:val="0"/>
          <w:sz w:val="22"/>
          <w:szCs w:val="22"/>
        </w:rPr>
      </w:pPr>
      <w:r w:rsidRPr="00554CD7">
        <w:rPr>
          <w:rFonts w:cs="Arial"/>
          <w:lang w:bidi="fr-FR"/>
        </w:rPr>
        <w:t>Activez l’option Agent Proxy sur tous les agents installés sur les serveurs membres d’un cluster. Il n’est pas nécessaire d’activer cette option pour les serveurs autonomes. Pour obtenir des instructions, consultez la procédure à la suite de cette liste.</w:t>
      </w:r>
    </w:p>
    <w:p w14:paraId="63EA4FA1" w14:textId="3C22AD58" w:rsidR="0087401F" w:rsidRPr="00554CD7" w:rsidRDefault="007E7EC6" w:rsidP="007E7EC6">
      <w:pPr>
        <w:pStyle w:val="ListParagraph"/>
        <w:numPr>
          <w:ilvl w:val="0"/>
          <w:numId w:val="13"/>
        </w:numPr>
        <w:jc w:val="both"/>
        <w:rPr>
          <w:rFonts w:ascii="Arial" w:hAnsi="Arial" w:cs="Arial"/>
          <w:sz w:val="20"/>
          <w:szCs w:val="20"/>
        </w:rPr>
      </w:pPr>
      <w:r w:rsidRPr="00554CD7">
        <w:rPr>
          <w:rFonts w:ascii="Arial" w:eastAsia="Arial" w:hAnsi="Arial" w:cs="Arial"/>
          <w:sz w:val="20"/>
          <w:szCs w:val="20"/>
          <w:lang w:bidi="fr-FR"/>
        </w:rPr>
        <w:t>Notez que le service SQL Server Browser est obligatoire pour la découverte et la surveillance Analysis Services. SQL Server Browser doit être installé et activé.</w:t>
      </w:r>
    </w:p>
    <w:p w14:paraId="200E2BFF" w14:textId="77777777" w:rsidR="003B3ECC" w:rsidRPr="00554CD7" w:rsidRDefault="003B3ECC" w:rsidP="00294AE4">
      <w:pPr>
        <w:pStyle w:val="Heading3"/>
        <w:rPr>
          <w:rFonts w:cs="Arial"/>
        </w:rPr>
      </w:pPr>
      <w:bookmarkStart w:id="7" w:name="z1"/>
      <w:bookmarkStart w:id="8" w:name="_Toc469571540"/>
      <w:bookmarkEnd w:id="7"/>
      <w:r w:rsidRPr="00554CD7">
        <w:rPr>
          <w:rFonts w:cs="Arial"/>
          <w:lang w:bidi="fr-FR"/>
        </w:rPr>
        <w:t>Fichiers inclus dans ce pack de surveillance</w:t>
      </w:r>
      <w:bookmarkEnd w:id="8"/>
    </w:p>
    <w:p w14:paraId="5ABA9C25" w14:textId="4A3A63F2" w:rsidR="003B3ECC" w:rsidRPr="00554CD7" w:rsidRDefault="004B4266" w:rsidP="003B3ECC">
      <w:pPr>
        <w:rPr>
          <w:rFonts w:cs="Arial"/>
        </w:rPr>
      </w:pPr>
      <w:r w:rsidRPr="00554CD7">
        <w:rPr>
          <w:rFonts w:cs="Arial"/>
          <w:lang w:bidi="fr-FR"/>
        </w:rPr>
        <w:t xml:space="preserve">Le pack de surveillance pour SQL Server 2016 Analysis Services inclut les fichiers suivants :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554CD7"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554CD7" w:rsidRDefault="00DE2A78" w:rsidP="00D22459">
            <w:pPr>
              <w:keepNext/>
              <w:rPr>
                <w:rFonts w:cs="Arial"/>
                <w:b/>
                <w:sz w:val="18"/>
                <w:szCs w:val="18"/>
              </w:rPr>
            </w:pPr>
            <w:r w:rsidRPr="00554CD7">
              <w:rPr>
                <w:rFonts w:cs="Arial"/>
                <w:b/>
                <w:sz w:val="18"/>
                <w:szCs w:val="18"/>
                <w:lang w:bidi="fr-FR"/>
              </w:rPr>
              <w:t>Fichier</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554CD7" w:rsidRDefault="00DE2A78" w:rsidP="00D22459">
            <w:pPr>
              <w:keepNext/>
              <w:rPr>
                <w:rFonts w:cs="Arial"/>
                <w:b/>
                <w:sz w:val="18"/>
                <w:szCs w:val="18"/>
              </w:rPr>
            </w:pPr>
            <w:r w:rsidRPr="00554CD7">
              <w:rPr>
                <w:rFonts w:cs="Arial"/>
                <w:b/>
                <w:sz w:val="18"/>
                <w:szCs w:val="18"/>
                <w:lang w:bidi="fr-FR"/>
              </w:rPr>
              <w:t>Description</w:t>
            </w:r>
          </w:p>
        </w:tc>
      </w:tr>
      <w:tr w:rsidR="00DE2A78" w:rsidRPr="00554CD7" w14:paraId="4CC74CBC" w14:textId="77777777" w:rsidTr="00D22459">
        <w:tc>
          <w:tcPr>
            <w:tcW w:w="3866" w:type="dxa"/>
            <w:shd w:val="clear" w:color="auto" w:fill="auto"/>
          </w:tcPr>
          <w:p w14:paraId="161D7573" w14:textId="3D190D7C" w:rsidR="00DE2A78" w:rsidRPr="00554CD7" w:rsidRDefault="00DE2A78">
            <w:pPr>
              <w:pStyle w:val="TextinList1"/>
              <w:ind w:left="0"/>
              <w:rPr>
                <w:rFonts w:cs="Arial"/>
                <w:color w:val="000000"/>
                <w:szCs w:val="22"/>
              </w:rPr>
            </w:pPr>
            <w:r w:rsidRPr="00554CD7">
              <w:rPr>
                <w:rFonts w:cs="Arial"/>
                <w:color w:val="000000"/>
                <w:szCs w:val="22"/>
                <w:lang w:bidi="fr-FR"/>
              </w:rPr>
              <w:t>Microsoft.SQLServer.2016.AnalysisServices.Discovery.mpb</w:t>
            </w:r>
          </w:p>
        </w:tc>
        <w:tc>
          <w:tcPr>
            <w:tcW w:w="4946" w:type="dxa"/>
            <w:shd w:val="clear" w:color="auto" w:fill="auto"/>
          </w:tcPr>
          <w:p w14:paraId="032F6877" w14:textId="4B293604" w:rsidR="00DE2A78" w:rsidRPr="00554CD7" w:rsidRDefault="00DE2A78">
            <w:pPr>
              <w:pStyle w:val="TextinList1"/>
              <w:ind w:left="0"/>
              <w:rPr>
                <w:rFonts w:cs="Arial"/>
                <w:color w:val="000000"/>
                <w:szCs w:val="22"/>
              </w:rPr>
            </w:pPr>
            <w:r w:rsidRPr="00554CD7">
              <w:rPr>
                <w:rFonts w:cs="Arial"/>
                <w:color w:val="000000"/>
                <w:szCs w:val="22"/>
                <w:lang w:bidi="fr-FR"/>
              </w:rPr>
              <w:t>Ce pack d’administration découvre les instances et les objets connexes de Microsoft SQL Server 2016 Analysis Services. Il contient la logique de découverte uniquement et exige l’importation d’un pack d’administration de surveillance fourni séparément pour la surveillance des objets découverts. Obligatoire.</w:t>
            </w:r>
          </w:p>
        </w:tc>
      </w:tr>
      <w:tr w:rsidR="00DE2A78" w:rsidRPr="00554CD7" w14:paraId="62F414AF" w14:textId="77777777" w:rsidTr="00D22459">
        <w:tc>
          <w:tcPr>
            <w:tcW w:w="3866" w:type="dxa"/>
            <w:shd w:val="clear" w:color="auto" w:fill="auto"/>
          </w:tcPr>
          <w:p w14:paraId="14D7A849" w14:textId="070A07B5" w:rsidR="00DE2A78" w:rsidRPr="00554CD7" w:rsidRDefault="00DE2A78">
            <w:pPr>
              <w:pStyle w:val="TextinList1"/>
              <w:ind w:left="0"/>
              <w:rPr>
                <w:rFonts w:cs="Arial"/>
                <w:color w:val="000000"/>
                <w:szCs w:val="22"/>
              </w:rPr>
            </w:pPr>
            <w:r w:rsidRPr="00554CD7">
              <w:rPr>
                <w:rFonts w:cs="Arial"/>
                <w:color w:val="000000"/>
                <w:szCs w:val="22"/>
                <w:lang w:bidi="fr-FR"/>
              </w:rPr>
              <w:lastRenderedPageBreak/>
              <w:t>Microsoft.SQLServer.2016.AnalysisServices.Monitoring.mpb</w:t>
            </w:r>
          </w:p>
        </w:tc>
        <w:tc>
          <w:tcPr>
            <w:tcW w:w="4946" w:type="dxa"/>
            <w:shd w:val="clear" w:color="auto" w:fill="auto"/>
          </w:tcPr>
          <w:p w14:paraId="305FB6C9" w14:textId="758B101C" w:rsidR="00DE2A78" w:rsidRPr="00554CD7" w:rsidRDefault="00DE2A78" w:rsidP="00D76C0D">
            <w:pPr>
              <w:pStyle w:val="TextinList1"/>
              <w:ind w:left="0"/>
              <w:rPr>
                <w:rFonts w:cs="Arial"/>
                <w:color w:val="000000"/>
                <w:szCs w:val="22"/>
              </w:rPr>
            </w:pPr>
            <w:r w:rsidRPr="00554CD7">
              <w:rPr>
                <w:rFonts w:cs="Arial"/>
                <w:color w:val="000000"/>
                <w:szCs w:val="22"/>
                <w:lang w:bidi="fr-FR"/>
              </w:rPr>
              <w:t>Ce pack d’administration permet la surveillance de Microsoft SQL Server 2016 Analysis Services. Il dépend du pack d’administration de Microsoft SQL 2016 Analysis Services (Découverte). Obligatoire.</w:t>
            </w:r>
          </w:p>
        </w:tc>
      </w:tr>
      <w:tr w:rsidR="00DE2A78" w:rsidRPr="00554CD7" w14:paraId="3E7C7804" w14:textId="77777777" w:rsidTr="00D22459">
        <w:tc>
          <w:tcPr>
            <w:tcW w:w="3866" w:type="dxa"/>
            <w:shd w:val="clear" w:color="auto" w:fill="auto"/>
          </w:tcPr>
          <w:p w14:paraId="48CA6B58" w14:textId="72F5EAB2" w:rsidR="00DE2A78" w:rsidRPr="00554CD7" w:rsidRDefault="00DE2A78">
            <w:pPr>
              <w:pStyle w:val="TextinList1"/>
              <w:ind w:left="0"/>
              <w:rPr>
                <w:rFonts w:cs="Arial"/>
                <w:color w:val="000000"/>
                <w:szCs w:val="22"/>
              </w:rPr>
            </w:pPr>
            <w:r w:rsidRPr="00554CD7">
              <w:rPr>
                <w:rFonts w:cs="Arial"/>
                <w:color w:val="000000"/>
                <w:szCs w:val="22"/>
                <w:lang w:bidi="fr-FR"/>
              </w:rPr>
              <w:t>Microsoft.SQLServer.2016.AnalysisServices.Presentation.mpb</w:t>
            </w:r>
          </w:p>
        </w:tc>
        <w:tc>
          <w:tcPr>
            <w:tcW w:w="4946" w:type="dxa"/>
            <w:shd w:val="clear" w:color="auto" w:fill="auto"/>
          </w:tcPr>
          <w:p w14:paraId="1884ECC8" w14:textId="5F39977D" w:rsidR="00DE2A78" w:rsidRPr="00554CD7" w:rsidRDefault="00DE2A78">
            <w:pPr>
              <w:pStyle w:val="TextinList1"/>
              <w:ind w:left="0"/>
              <w:rPr>
                <w:rFonts w:cs="Arial"/>
                <w:color w:val="000000"/>
                <w:szCs w:val="22"/>
              </w:rPr>
            </w:pPr>
            <w:r w:rsidRPr="00554CD7">
              <w:rPr>
                <w:rFonts w:cs="Arial"/>
                <w:color w:val="000000"/>
                <w:szCs w:val="22"/>
                <w:lang w:bidi="fr-FR"/>
              </w:rPr>
              <w:t>Ce pack d’administration ajoute des tableaux de bord SQL Server 2016 Analysis Services. Ce paramètre est facultatif.</w:t>
            </w:r>
          </w:p>
        </w:tc>
      </w:tr>
      <w:tr w:rsidR="00DE2A78" w:rsidRPr="00554CD7" w14:paraId="672E3F40" w14:textId="77777777" w:rsidTr="00D22459">
        <w:tc>
          <w:tcPr>
            <w:tcW w:w="3866" w:type="dxa"/>
            <w:shd w:val="clear" w:color="auto" w:fill="auto"/>
          </w:tcPr>
          <w:p w14:paraId="4815169B" w14:textId="3F7574BF" w:rsidR="00DE2A78" w:rsidRPr="00554CD7" w:rsidRDefault="00DE2A78">
            <w:pPr>
              <w:pStyle w:val="TextinList1"/>
              <w:ind w:left="0"/>
              <w:rPr>
                <w:rFonts w:cs="Arial"/>
                <w:color w:val="000000"/>
                <w:szCs w:val="22"/>
              </w:rPr>
            </w:pPr>
            <w:r w:rsidRPr="00554CD7">
              <w:rPr>
                <w:rFonts w:cs="Arial"/>
                <w:color w:val="000000"/>
                <w:szCs w:val="22"/>
                <w:lang w:bidi="fr-FR"/>
              </w:rPr>
              <w:t>Microsoft.SQLServer.2016.AnalysisServices.Views.mp</w:t>
            </w:r>
          </w:p>
        </w:tc>
        <w:tc>
          <w:tcPr>
            <w:tcW w:w="4946" w:type="dxa"/>
            <w:shd w:val="clear" w:color="auto" w:fill="auto"/>
          </w:tcPr>
          <w:p w14:paraId="6C111A63" w14:textId="180C912A" w:rsidR="00DE2A78" w:rsidRPr="00554CD7" w:rsidRDefault="00DE2A78">
            <w:pPr>
              <w:pStyle w:val="TextinList1"/>
              <w:ind w:left="0"/>
              <w:rPr>
                <w:rFonts w:cs="Arial"/>
                <w:color w:val="000000"/>
                <w:szCs w:val="22"/>
              </w:rPr>
            </w:pPr>
            <w:r w:rsidRPr="00554CD7">
              <w:rPr>
                <w:rFonts w:cs="Arial"/>
                <w:color w:val="000000"/>
                <w:szCs w:val="22"/>
                <w:lang w:bidi="fr-FR"/>
              </w:rPr>
              <w:t>Ce pack d’administration contient des vues et une structure de dossiers pour le pack d’administration de Microsoft SQL Server 2016 Analysis Services. Ce paramètre est facultatif.</w:t>
            </w:r>
          </w:p>
        </w:tc>
      </w:tr>
      <w:tr w:rsidR="00DE2A78" w:rsidRPr="00554CD7" w14:paraId="78D1E4B3" w14:textId="77777777" w:rsidTr="00D22459">
        <w:tc>
          <w:tcPr>
            <w:tcW w:w="3866" w:type="dxa"/>
            <w:shd w:val="clear" w:color="auto" w:fill="auto"/>
          </w:tcPr>
          <w:p w14:paraId="4EE85DFF" w14:textId="77777777" w:rsidR="00DE2A78" w:rsidRPr="00554CD7" w:rsidRDefault="00DE2A78" w:rsidP="00D22459">
            <w:pPr>
              <w:rPr>
                <w:rFonts w:cs="Arial"/>
              </w:rPr>
            </w:pPr>
            <w:r w:rsidRPr="00554CD7">
              <w:rPr>
                <w:rFonts w:cs="Arial"/>
                <w:color w:val="000000"/>
                <w:szCs w:val="22"/>
                <w:lang w:bidi="fr-FR"/>
              </w:rPr>
              <w:t>Microsoft.SQLServer.Generic.Presentation.mp</w:t>
            </w:r>
          </w:p>
        </w:tc>
        <w:tc>
          <w:tcPr>
            <w:tcW w:w="4946" w:type="dxa"/>
            <w:shd w:val="clear" w:color="auto" w:fill="auto"/>
          </w:tcPr>
          <w:p w14:paraId="436AF1FA" w14:textId="1AC96D85" w:rsidR="00DE2A78" w:rsidRPr="00554CD7" w:rsidRDefault="00DE2A78">
            <w:pPr>
              <w:pStyle w:val="TextinList1"/>
              <w:ind w:left="0"/>
              <w:rPr>
                <w:rStyle w:val="Italic"/>
                <w:rFonts w:cs="Arial"/>
              </w:rPr>
            </w:pPr>
            <w:r w:rsidRPr="00554CD7">
              <w:rPr>
                <w:rFonts w:cs="Arial"/>
                <w:color w:val="000000"/>
                <w:szCs w:val="22"/>
                <w:lang w:bidi="fr-FR"/>
              </w:rPr>
              <w:t>Ce pack d’administration définit la structure de fichiers et les vues communes. Ce paramètre est facultatif.</w:t>
            </w:r>
          </w:p>
        </w:tc>
      </w:tr>
      <w:tr w:rsidR="00DE2A78" w:rsidRPr="00554CD7" w14:paraId="7BC30AF5" w14:textId="77777777" w:rsidTr="00D22459">
        <w:tc>
          <w:tcPr>
            <w:tcW w:w="3866" w:type="dxa"/>
            <w:shd w:val="clear" w:color="auto" w:fill="auto"/>
          </w:tcPr>
          <w:p w14:paraId="273FA1E9" w14:textId="77777777" w:rsidR="00DE2A78" w:rsidRPr="00554CD7" w:rsidRDefault="00DE2A78" w:rsidP="00D22459">
            <w:pPr>
              <w:rPr>
                <w:rFonts w:cs="Arial"/>
              </w:rPr>
            </w:pPr>
            <w:r w:rsidRPr="00554CD7">
              <w:rPr>
                <w:rFonts w:cs="Arial"/>
                <w:color w:val="000000"/>
                <w:szCs w:val="22"/>
                <w:lang w:bidi="fr-FR"/>
              </w:rPr>
              <w:t>Microsoft.SQLServer.Generic.Dashboards.mp</w:t>
            </w:r>
          </w:p>
        </w:tc>
        <w:tc>
          <w:tcPr>
            <w:tcW w:w="4946" w:type="dxa"/>
            <w:shd w:val="clear" w:color="auto" w:fill="auto"/>
          </w:tcPr>
          <w:p w14:paraId="4F333D49" w14:textId="65C83BDC" w:rsidR="00DE2A78" w:rsidRPr="00554CD7" w:rsidRDefault="00DE2A78" w:rsidP="00D22459">
            <w:pPr>
              <w:pStyle w:val="TextinList1"/>
              <w:ind w:left="0"/>
              <w:rPr>
                <w:rStyle w:val="Italic"/>
                <w:rFonts w:cs="Arial"/>
              </w:rPr>
            </w:pPr>
            <w:r w:rsidRPr="00554CD7">
              <w:rPr>
                <w:rFonts w:cs="Arial"/>
                <w:color w:val="000000"/>
                <w:szCs w:val="22"/>
                <w:lang w:bidi="fr-FR"/>
              </w:rPr>
              <w:t>Ce pack d’administration définit les composants communs nécessaires aux tableaux de bord SQL Server. Ce paramètre est facultatif.</w:t>
            </w:r>
          </w:p>
        </w:tc>
      </w:tr>
      <w:tr w:rsidR="00DE2A78" w:rsidRPr="00554CD7" w14:paraId="02D96C25" w14:textId="77777777" w:rsidTr="00D22459">
        <w:tc>
          <w:tcPr>
            <w:tcW w:w="3866" w:type="dxa"/>
            <w:shd w:val="clear" w:color="auto" w:fill="auto"/>
          </w:tcPr>
          <w:p w14:paraId="0488595C" w14:textId="77777777" w:rsidR="00DE2A78" w:rsidRPr="00554CD7" w:rsidRDefault="00DE2A78" w:rsidP="00D22459">
            <w:pPr>
              <w:rPr>
                <w:rFonts w:eastAsiaTheme="minorHAnsi" w:cs="Arial"/>
                <w:kern w:val="0"/>
              </w:rPr>
            </w:pPr>
            <w:r w:rsidRPr="00554CD7">
              <w:rPr>
                <w:rFonts w:cs="Arial"/>
                <w:lang w:bidi="fr-FR"/>
              </w:rPr>
              <w:t>Microsoft.SQLServer.Visualization.Library.mpb</w:t>
            </w:r>
          </w:p>
        </w:tc>
        <w:tc>
          <w:tcPr>
            <w:tcW w:w="4946" w:type="dxa"/>
            <w:shd w:val="clear" w:color="auto" w:fill="auto"/>
          </w:tcPr>
          <w:p w14:paraId="7DD8D7BD" w14:textId="3529C091" w:rsidR="00DE2A78" w:rsidRPr="00554CD7" w:rsidRDefault="00DE2A78">
            <w:pPr>
              <w:pStyle w:val="TextinList1"/>
              <w:ind w:left="0"/>
              <w:rPr>
                <w:rStyle w:val="Italic"/>
                <w:rFonts w:cs="Arial"/>
              </w:rPr>
            </w:pPr>
            <w:r w:rsidRPr="00554CD7">
              <w:rPr>
                <w:rFonts w:cs="Arial"/>
                <w:color w:val="000000"/>
                <w:szCs w:val="22"/>
                <w:lang w:bidi="fr-FR"/>
              </w:rPr>
              <w:t>Ce pack d’administration contient les composants visuels de base nécessaires aux tableaux de bord SQL Server. Ce paramètre est facultatif.</w:t>
            </w:r>
          </w:p>
        </w:tc>
      </w:tr>
    </w:tbl>
    <w:p w14:paraId="42A4E5F5" w14:textId="77777777" w:rsidR="00DE2A78" w:rsidRPr="00554CD7" w:rsidRDefault="00DE2A78">
      <w:pPr>
        <w:spacing w:before="0" w:after="0" w:line="240" w:lineRule="auto"/>
        <w:rPr>
          <w:rFonts w:cs="Arial"/>
          <w:b/>
          <w:sz w:val="36"/>
          <w:szCs w:val="36"/>
        </w:rPr>
      </w:pPr>
      <w:r w:rsidRPr="00554CD7">
        <w:rPr>
          <w:rFonts w:cs="Arial"/>
          <w:lang w:bidi="fr-FR"/>
        </w:rPr>
        <w:br w:type="page"/>
      </w:r>
    </w:p>
    <w:p w14:paraId="3CEA932A" w14:textId="386CD7F0" w:rsidR="003B3ECC" w:rsidRPr="00554CD7" w:rsidRDefault="003B3ECC" w:rsidP="00C2340D">
      <w:pPr>
        <w:pStyle w:val="Heading2"/>
        <w:rPr>
          <w:rFonts w:cs="Arial"/>
        </w:rPr>
      </w:pPr>
      <w:bookmarkStart w:id="9" w:name="_Toc469571541"/>
      <w:r w:rsidRPr="00554CD7">
        <w:rPr>
          <w:rFonts w:cs="Arial"/>
          <w:lang w:bidi="fr-FR"/>
        </w:rPr>
        <w:lastRenderedPageBreak/>
        <w:t>Objectif du pack de surveillance</w:t>
      </w:r>
      <w:bookmarkStart w:id="10" w:name="zde7c4c32ebbb47e09c9cae5a90b1176f"/>
      <w:bookmarkEnd w:id="9"/>
      <w:bookmarkEnd w:id="10"/>
    </w:p>
    <w:p w14:paraId="1C841B45" w14:textId="69A2388B" w:rsidR="00365C56" w:rsidRPr="00554CD7" w:rsidRDefault="00365C56" w:rsidP="0076583C">
      <w:pPr>
        <w:jc w:val="both"/>
        <w:rPr>
          <w:rFonts w:cs="Arial"/>
        </w:rPr>
      </w:pPr>
      <w:r w:rsidRPr="00554CD7">
        <w:rPr>
          <w:rFonts w:cs="Arial"/>
          <w:lang w:bidi="fr-FR"/>
        </w:rPr>
        <w:t>Ce pack de surveillance permet de surveiller les instances, bases de données et partitions de SQL Server 2016 Analysis Services.</w:t>
      </w:r>
    </w:p>
    <w:p w14:paraId="0E1C832F" w14:textId="77777777" w:rsidR="003B3ECC" w:rsidRPr="00554CD7" w:rsidRDefault="003B3ECC" w:rsidP="003B3ECC">
      <w:pPr>
        <w:rPr>
          <w:rFonts w:cs="Arial"/>
        </w:rPr>
      </w:pPr>
      <w:r w:rsidRPr="00554CD7">
        <w:rPr>
          <w:rFonts w:cs="Arial"/>
          <w:lang w:bidi="fr-FR"/>
        </w:rPr>
        <w:t>Dans cette section :</w:t>
      </w:r>
    </w:p>
    <w:p w14:paraId="76E15C24" w14:textId="71A37D32" w:rsidR="003B3ECC" w:rsidRPr="00554CD7" w:rsidRDefault="003B3ECC" w:rsidP="003B3ECC">
      <w:pPr>
        <w:pStyle w:val="BulletedList1"/>
        <w:numPr>
          <w:ilvl w:val="0"/>
          <w:numId w:val="0"/>
        </w:numPr>
        <w:tabs>
          <w:tab w:val="left" w:pos="360"/>
        </w:tabs>
        <w:spacing w:line="260" w:lineRule="exact"/>
        <w:ind w:left="360" w:hanging="360"/>
        <w:rPr>
          <w:rFonts w:cs="Arial"/>
        </w:rPr>
      </w:pPr>
      <w:r w:rsidRPr="00554CD7">
        <w:rPr>
          <w:rFonts w:cs="Arial"/>
          <w:lang w:bidi="fr-FR"/>
        </w:rPr>
        <w:t>•</w:t>
      </w:r>
      <w:r w:rsidRPr="00554CD7">
        <w:rPr>
          <w:rFonts w:cs="Arial"/>
          <w:lang w:bidi="fr-FR"/>
        </w:rPr>
        <w:tab/>
      </w:r>
      <w:hyperlink w:anchor="z5a9ff008734b4183946f840ae0464ab0" w:history="1">
        <w:r w:rsidRPr="00554CD7">
          <w:rPr>
            <w:rStyle w:val="Hyperlink"/>
            <w:rFonts w:cs="Arial"/>
            <w:lang w:bidi="fr-FR"/>
          </w:rPr>
          <w:t>Scénarios de surveillance</w:t>
        </w:r>
      </w:hyperlink>
    </w:p>
    <w:p w14:paraId="3E98C884" w14:textId="2806D948" w:rsidR="003B3ECC" w:rsidRPr="00554CD7" w:rsidRDefault="003B3ECC" w:rsidP="003B3ECC">
      <w:pPr>
        <w:pStyle w:val="BulletedList1"/>
        <w:numPr>
          <w:ilvl w:val="0"/>
          <w:numId w:val="0"/>
        </w:numPr>
        <w:tabs>
          <w:tab w:val="left" w:pos="360"/>
        </w:tabs>
        <w:spacing w:line="260" w:lineRule="exact"/>
        <w:ind w:left="360" w:hanging="360"/>
        <w:rPr>
          <w:rFonts w:cs="Arial"/>
        </w:rPr>
      </w:pPr>
      <w:r w:rsidRPr="00554CD7">
        <w:rPr>
          <w:rFonts w:cs="Arial"/>
          <w:lang w:bidi="fr-FR"/>
        </w:rPr>
        <w:t>•</w:t>
      </w:r>
      <w:r w:rsidRPr="00554CD7">
        <w:rPr>
          <w:rFonts w:cs="Arial"/>
          <w:lang w:bidi="fr-FR"/>
        </w:rPr>
        <w:tab/>
      </w:r>
      <w:hyperlink w:anchor="zb8b3e32eb8154a8da8b18b606568e65d" w:history="1">
        <w:r w:rsidRPr="00554CD7">
          <w:rPr>
            <w:rStyle w:val="Hyperlink"/>
            <w:rFonts w:cs="Arial"/>
            <w:lang w:bidi="fr-FR"/>
          </w:rPr>
          <w:t>Procédure de cumul d'intégrité</w:t>
        </w:r>
      </w:hyperlink>
    </w:p>
    <w:p w14:paraId="0651381D" w14:textId="29CA6B36" w:rsidR="003B3ECC" w:rsidRPr="00554CD7" w:rsidRDefault="003B3ECC" w:rsidP="0076583C">
      <w:pPr>
        <w:jc w:val="both"/>
        <w:rPr>
          <w:rFonts w:cs="Arial"/>
        </w:rPr>
      </w:pPr>
      <w:r w:rsidRPr="00554CD7">
        <w:rPr>
          <w:rFonts w:cs="Arial"/>
          <w:lang w:bidi="fr-FR"/>
        </w:rPr>
        <w:t xml:space="preserve">Pour plus d’informations sur les découvertes, les règles, les moniteurs, les vues et les rapports contenus dans ce pack de surveillance, consultez </w:t>
      </w:r>
      <w:hyperlink w:anchor="zf475f3cc57b84a049d89cda7b1f37ba8" w:history="1">
        <w:r w:rsidRPr="00554CD7">
          <w:rPr>
            <w:rStyle w:val="Hyperlink"/>
            <w:rFonts w:cs="Arial"/>
            <w:lang w:bidi="fr-FR"/>
          </w:rPr>
          <w:t>Annexe : Contenu du pack de surveillance</w:t>
        </w:r>
      </w:hyperlink>
      <w:r w:rsidRPr="00554CD7">
        <w:rPr>
          <w:rFonts w:cs="Arial"/>
          <w:lang w:bidi="fr-FR"/>
        </w:rPr>
        <w:t>.</w:t>
      </w:r>
    </w:p>
    <w:p w14:paraId="74E260F0" w14:textId="77777777" w:rsidR="003B3ECC" w:rsidRPr="00554CD7" w:rsidRDefault="003B3ECC" w:rsidP="00697CBF">
      <w:pPr>
        <w:pStyle w:val="Heading3"/>
        <w:rPr>
          <w:rFonts w:cs="Arial"/>
        </w:rPr>
      </w:pPr>
      <w:bookmarkStart w:id="11" w:name="_Monitoring_Scenarios"/>
      <w:bookmarkStart w:id="12" w:name="_Ref375230891"/>
      <w:bookmarkStart w:id="13" w:name="_Toc469571542"/>
      <w:bookmarkEnd w:id="11"/>
      <w:r w:rsidRPr="00554CD7">
        <w:rPr>
          <w:rFonts w:cs="Arial"/>
          <w:lang w:bidi="fr-FR"/>
        </w:rPr>
        <w:t>Scénarios de surveillance</w:t>
      </w:r>
      <w:bookmarkStart w:id="14" w:name="z5a9ff008734b4183946f840ae0464ab0"/>
      <w:bookmarkEnd w:id="12"/>
      <w:bookmarkEnd w:id="13"/>
      <w:bookmarkEnd w:id="14"/>
    </w:p>
    <w:p w14:paraId="2BADBE11" w14:textId="77777777" w:rsidR="003B3ECC" w:rsidRPr="00554CD7" w:rsidRDefault="003B3ECC" w:rsidP="003B3ECC">
      <w:pPr>
        <w:pStyle w:val="TableSpacing"/>
        <w:rPr>
          <w:rFonts w:cs="Arial"/>
        </w:rPr>
      </w:pPr>
    </w:p>
    <w:p w14:paraId="436154CA" w14:textId="77777777" w:rsidR="003B3ECC" w:rsidRPr="00554CD7"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07"/>
        <w:gridCol w:w="2029"/>
        <w:gridCol w:w="4874"/>
      </w:tblGrid>
      <w:tr w:rsidR="008940A4" w:rsidRPr="00554CD7"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554CD7" w:rsidRDefault="008940A4" w:rsidP="00B54BF7">
            <w:pPr>
              <w:keepNext/>
              <w:rPr>
                <w:rFonts w:cs="Arial"/>
                <w:b/>
                <w:sz w:val="18"/>
                <w:szCs w:val="18"/>
              </w:rPr>
            </w:pPr>
            <w:r w:rsidRPr="00554CD7">
              <w:rPr>
                <w:rFonts w:cs="Arial"/>
                <w:b/>
                <w:sz w:val="18"/>
                <w:szCs w:val="18"/>
                <w:lang w:bidi="fr-FR"/>
              </w:rPr>
              <w:t>Scénarios de surveillance</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554CD7" w:rsidRDefault="008940A4" w:rsidP="00B54BF7">
            <w:pPr>
              <w:keepNext/>
              <w:rPr>
                <w:rFonts w:cs="Arial"/>
                <w:b/>
                <w:sz w:val="18"/>
                <w:szCs w:val="18"/>
              </w:rPr>
            </w:pPr>
            <w:r w:rsidRPr="00554CD7">
              <w:rPr>
                <w:rFonts w:cs="Arial"/>
                <w:b/>
                <w:sz w:val="18"/>
                <w:szCs w:val="18"/>
                <w:lang w:bidi="fr-FR"/>
              </w:rPr>
              <w:t>Description</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554CD7" w:rsidRDefault="008940A4" w:rsidP="00B54BF7">
            <w:pPr>
              <w:keepNext/>
              <w:rPr>
                <w:rFonts w:cs="Arial"/>
                <w:b/>
                <w:sz w:val="18"/>
                <w:szCs w:val="18"/>
              </w:rPr>
            </w:pPr>
            <w:r w:rsidRPr="00554CD7">
              <w:rPr>
                <w:rFonts w:cs="Arial"/>
                <w:b/>
                <w:sz w:val="18"/>
                <w:szCs w:val="18"/>
                <w:lang w:bidi="fr-FR"/>
              </w:rPr>
              <w:t>Règles et moniteurs associés</w:t>
            </w:r>
          </w:p>
        </w:tc>
      </w:tr>
      <w:tr w:rsidR="008940A4" w:rsidRPr="00554CD7" w14:paraId="6B5B19CA" w14:textId="77777777" w:rsidTr="00B54BF7">
        <w:tc>
          <w:tcPr>
            <w:tcW w:w="1742" w:type="dxa"/>
            <w:shd w:val="clear" w:color="auto" w:fill="auto"/>
          </w:tcPr>
          <w:p w14:paraId="0CC2DFCA" w14:textId="77777777" w:rsidR="008940A4" w:rsidRPr="00554CD7" w:rsidRDefault="007970B5" w:rsidP="00B54BF7">
            <w:pPr>
              <w:rPr>
                <w:rFonts w:cs="Arial"/>
                <w:i/>
              </w:rPr>
            </w:pPr>
            <w:r w:rsidRPr="00554CD7">
              <w:rPr>
                <w:rFonts w:cs="Arial"/>
                <w:lang w:bidi="fr-FR"/>
              </w:rPr>
              <w:t xml:space="preserve">Surveillance </w:t>
            </w:r>
            <w:r w:rsidRPr="00554CD7">
              <w:rPr>
                <w:rStyle w:val="Italic"/>
                <w:rFonts w:cs="Arial"/>
                <w:i w:val="0"/>
                <w:lang w:bidi="fr-FR"/>
              </w:rPr>
              <w:t>Instance SSAS</w:t>
            </w:r>
          </w:p>
        </w:tc>
        <w:tc>
          <w:tcPr>
            <w:tcW w:w="1662" w:type="dxa"/>
            <w:shd w:val="clear" w:color="auto" w:fill="auto"/>
          </w:tcPr>
          <w:p w14:paraId="2B1004A0" w14:textId="34E1EE69" w:rsidR="008940A4" w:rsidRPr="00554CD7" w:rsidRDefault="007970B5" w:rsidP="00B54BF7">
            <w:pPr>
              <w:jc w:val="both"/>
              <w:rPr>
                <w:rFonts w:cs="Arial"/>
              </w:rPr>
            </w:pPr>
            <w:r w:rsidRPr="00554CD7">
              <w:rPr>
                <w:rStyle w:val="Italic"/>
                <w:rFonts w:cs="Arial"/>
                <w:i w:val="0"/>
                <w:lang w:bidi="fr-FR"/>
              </w:rPr>
              <w:t xml:space="preserve">Ce scénario permet de surveiller certains aspects de l’intégrité des instances SSAS. </w:t>
            </w:r>
          </w:p>
        </w:tc>
        <w:tc>
          <w:tcPr>
            <w:tcW w:w="5206" w:type="dxa"/>
            <w:shd w:val="clear" w:color="auto" w:fill="auto"/>
          </w:tcPr>
          <w:p w14:paraId="208E4977" w14:textId="38AF234F" w:rsidR="008940A4" w:rsidRPr="00554CD7" w:rsidRDefault="008940A4" w:rsidP="00B54BF7">
            <w:pPr>
              <w:numPr>
                <w:ilvl w:val="0"/>
                <w:numId w:val="15"/>
              </w:numPr>
              <w:ind w:left="0" w:firstLine="4"/>
              <w:jc w:val="both"/>
              <w:rPr>
                <w:rFonts w:eastAsia="Times New Roman" w:cs="Arial"/>
                <w:kern w:val="0"/>
              </w:rPr>
            </w:pPr>
            <w:r w:rsidRPr="00554CD7">
              <w:rPr>
                <w:rFonts w:eastAsia="Times New Roman" w:cs="Arial"/>
                <w:b/>
                <w:kern w:val="0"/>
                <w:lang w:bidi="fr-FR"/>
              </w:rPr>
              <w:t>État du service</w:t>
            </w:r>
            <w:r w:rsidRPr="00554CD7">
              <w:rPr>
                <w:rFonts w:eastAsia="Times New Roman" w:cs="Arial"/>
                <w:kern w:val="0"/>
                <w:lang w:bidi="fr-FR"/>
              </w:rPr>
              <w:t xml:space="preserve">. </w:t>
            </w:r>
            <w:r w:rsidR="0039493E" w:rsidRPr="00554CD7">
              <w:rPr>
                <w:rStyle w:val="mp-value2"/>
                <w:rFonts w:cs="Arial"/>
                <w:lang w:bidi="fr-FR"/>
              </w:rPr>
              <w:t>Ce moniteur vous alerte quand le service Windows de l’instance SSAS n’est pas en état d’exécution pendant une durée supérieure au seuil configuré</w:t>
            </w:r>
            <w:r w:rsidRPr="00554CD7">
              <w:rPr>
                <w:rFonts w:cs="Arial"/>
                <w:lang w:bidi="fr-FR"/>
              </w:rPr>
              <w:t>.</w:t>
            </w:r>
          </w:p>
          <w:p w14:paraId="0DA51DD2" w14:textId="09921354" w:rsidR="008940A4" w:rsidRPr="00554CD7" w:rsidRDefault="00E80B56" w:rsidP="00B54BF7">
            <w:pPr>
              <w:numPr>
                <w:ilvl w:val="0"/>
                <w:numId w:val="15"/>
              </w:numPr>
              <w:ind w:left="0" w:firstLine="0"/>
              <w:jc w:val="both"/>
              <w:rPr>
                <w:rFonts w:cs="Arial"/>
              </w:rPr>
            </w:pPr>
            <w:r w:rsidRPr="00554CD7">
              <w:rPr>
                <w:rFonts w:cs="Arial"/>
                <w:b/>
                <w:lang w:bidi="fr-FR"/>
              </w:rPr>
              <w:t>Conflit de configuration de mémoire avec SQL Server</w:t>
            </w:r>
            <w:r w:rsidRPr="00554CD7">
              <w:rPr>
                <w:rFonts w:eastAsia="Times New Roman" w:cs="Arial"/>
                <w:kern w:val="0"/>
                <w:lang w:bidi="fr-FR"/>
              </w:rPr>
              <w:t xml:space="preserve">. </w:t>
            </w:r>
            <w:r w:rsidR="00C84210" w:rsidRPr="00554CD7">
              <w:rPr>
                <w:rStyle w:val="mp-value2"/>
                <w:rFonts w:cs="Arial"/>
                <w:lang w:bidi="fr-FR"/>
              </w:rPr>
              <w:t>Ce moniteur vous alerte si un processus de moteur de base de données relationnelle SQL Server est en cours d’exécution sur le serveur et que la configuration TotalMemoryLimit pour l’instance SSAS est plus élevée que le seuil spécifié, afin de vérifier que le processus SQL Server dispose de suffisamment de mémoire.</w:t>
            </w:r>
          </w:p>
          <w:p w14:paraId="1275AEA0" w14:textId="11C57EA7" w:rsidR="008940A4" w:rsidRPr="00554CD7" w:rsidRDefault="00C84210" w:rsidP="00B54BF7">
            <w:pPr>
              <w:numPr>
                <w:ilvl w:val="0"/>
                <w:numId w:val="15"/>
              </w:numPr>
              <w:ind w:left="0" w:firstLine="4"/>
              <w:jc w:val="both"/>
              <w:rPr>
                <w:rFonts w:eastAsia="Times New Roman" w:cs="Arial"/>
                <w:kern w:val="0"/>
              </w:rPr>
            </w:pPr>
            <w:r w:rsidRPr="00554CD7">
              <w:rPr>
                <w:rFonts w:cs="Arial"/>
                <w:b/>
                <w:szCs w:val="18"/>
                <w:lang w:bidi="fr-FR"/>
              </w:rPr>
              <w:t>Configuration TotalMemoryLimit</w:t>
            </w:r>
            <w:r w:rsidR="008940A4" w:rsidRPr="00554CD7">
              <w:rPr>
                <w:rFonts w:eastAsia="Times New Roman" w:cs="Arial"/>
                <w:kern w:val="0"/>
                <w:lang w:bidi="fr-FR"/>
              </w:rPr>
              <w:t xml:space="preserve">. </w:t>
            </w:r>
            <w:r w:rsidRPr="00554CD7">
              <w:rPr>
                <w:rFonts w:cs="Arial"/>
                <w:lang w:bidi="fr-FR"/>
              </w:rPr>
              <w:t>Ce moniteur vous alerte quand le paramètre TotalMemoryLimit configuré pour l’instance SSAS dépasse le seuil configuré, ce qui crée un risque relatif à l’allocation de mémoire physique nécessaire pour que le système d’exploitation exécute des fonctions de base nécessaires (au moins 2 Go).</w:t>
            </w:r>
          </w:p>
          <w:p w14:paraId="47B8DF7B" w14:textId="6CB0BA03" w:rsidR="008940A4" w:rsidRPr="00554CD7" w:rsidRDefault="00C84210" w:rsidP="00B54BF7">
            <w:pPr>
              <w:numPr>
                <w:ilvl w:val="0"/>
                <w:numId w:val="15"/>
              </w:numPr>
              <w:ind w:left="0" w:firstLine="4"/>
              <w:jc w:val="both"/>
              <w:rPr>
                <w:rFonts w:cs="Arial"/>
              </w:rPr>
            </w:pPr>
            <w:r w:rsidRPr="00554CD7">
              <w:rPr>
                <w:rFonts w:cs="Arial"/>
                <w:b/>
                <w:szCs w:val="18"/>
                <w:lang w:bidi="fr-FR"/>
              </w:rPr>
              <w:t>Utilisation de la mémoire</w:t>
            </w:r>
            <w:r w:rsidR="008940A4" w:rsidRPr="00554CD7">
              <w:rPr>
                <w:rFonts w:eastAsia="Times New Roman" w:cs="Arial"/>
                <w:b/>
                <w:kern w:val="0"/>
                <w:lang w:bidi="fr-FR"/>
              </w:rPr>
              <w:t xml:space="preserve">. </w:t>
            </w:r>
            <w:r w:rsidRPr="00554CD7">
              <w:rPr>
                <w:rFonts w:cs="Arial"/>
                <w:lang w:bidi="fr-FR"/>
              </w:rPr>
              <w:t>Ce moniteur génère un avertissement quand des allocations de mémoire par l’instance SSAS dépassent le seuil d’avertissement configuré, exprimé en pourcentage du paramètre TotalMemoryLimit pour l’instance SSAS. Le moniteur émet une alerte critique, quand ces allocations dépassent le seuil critique configuré.</w:t>
            </w:r>
          </w:p>
          <w:p w14:paraId="1A6243BC" w14:textId="30794674" w:rsidR="008940A4" w:rsidRPr="00554CD7" w:rsidRDefault="00C84210" w:rsidP="00B54BF7">
            <w:pPr>
              <w:numPr>
                <w:ilvl w:val="0"/>
                <w:numId w:val="15"/>
              </w:numPr>
              <w:ind w:left="0" w:firstLine="4"/>
              <w:jc w:val="both"/>
              <w:rPr>
                <w:rFonts w:cs="Arial"/>
              </w:rPr>
            </w:pPr>
            <w:r w:rsidRPr="00554CD7">
              <w:rPr>
                <w:rFonts w:cs="Arial"/>
                <w:b/>
                <w:szCs w:val="18"/>
                <w:lang w:bidi="fr-FR"/>
              </w:rPr>
              <w:lastRenderedPageBreak/>
              <w:t>Utilisation de mémoire sur le serveur</w:t>
            </w:r>
            <w:r w:rsidR="008940A4" w:rsidRPr="00554CD7">
              <w:rPr>
                <w:rFonts w:eastAsia="Times New Roman" w:cs="Arial"/>
                <w:b/>
                <w:kern w:val="0"/>
                <w:lang w:bidi="fr-FR"/>
              </w:rPr>
              <w:t xml:space="preserve">. </w:t>
            </w:r>
            <w:r w:rsidRPr="00554CD7">
              <w:rPr>
                <w:rFonts w:cs="Arial"/>
                <w:lang w:bidi="fr-FR"/>
              </w:rPr>
              <w:t>Ce moniteur observe l’utilisation de la mémoire par les processus non-SSAS sur le serveur, pour vérifier que TotalMemoryLimit est toujours disponible pour Analysis Services.</w:t>
            </w:r>
          </w:p>
          <w:p w14:paraId="46CD32CD" w14:textId="52DCFA0D" w:rsidR="008940A4" w:rsidRPr="00554CD7" w:rsidRDefault="00C84210" w:rsidP="00B54BF7">
            <w:pPr>
              <w:numPr>
                <w:ilvl w:val="0"/>
                <w:numId w:val="15"/>
              </w:numPr>
              <w:ind w:left="0" w:firstLine="4"/>
              <w:jc w:val="both"/>
              <w:rPr>
                <w:rFonts w:cs="Arial"/>
              </w:rPr>
            </w:pPr>
            <w:r w:rsidRPr="00554CD7">
              <w:rPr>
                <w:rFonts w:cs="Arial"/>
                <w:b/>
                <w:szCs w:val="18"/>
                <w:lang w:bidi="fr-FR"/>
              </w:rPr>
              <w:t xml:space="preserve">Longueur de la file d’attente E/S des travaux du pool de traitement. </w:t>
            </w:r>
            <w:r w:rsidRPr="00554CD7">
              <w:rPr>
                <w:rFonts w:cs="Arial"/>
                <w:lang w:bidi="fr-FR"/>
              </w:rPr>
              <w:t>Ce moniteur vous alerte quand la longueur de la file d’attente E/S des travaux du pool de traitement dépasse le seuil configuré pour l’instance SSAS.</w:t>
            </w:r>
          </w:p>
          <w:p w14:paraId="4922C275" w14:textId="0271B365" w:rsidR="008940A4" w:rsidRPr="00554CD7" w:rsidRDefault="00C84210" w:rsidP="00B54BF7">
            <w:pPr>
              <w:numPr>
                <w:ilvl w:val="0"/>
                <w:numId w:val="15"/>
              </w:numPr>
              <w:ind w:left="0" w:firstLine="4"/>
              <w:jc w:val="both"/>
              <w:rPr>
                <w:rFonts w:cs="Arial"/>
              </w:rPr>
            </w:pPr>
            <w:r w:rsidRPr="00554CD7">
              <w:rPr>
                <w:rFonts w:cs="Arial"/>
                <w:b/>
                <w:szCs w:val="18"/>
                <w:lang w:bidi="fr-FR"/>
              </w:rPr>
              <w:t xml:space="preserve">Longueur de la file d’attente des travaux du pool de traitement. </w:t>
            </w:r>
            <w:r w:rsidRPr="00554CD7">
              <w:rPr>
                <w:rFonts w:cs="Arial"/>
                <w:lang w:bidi="fr-FR"/>
              </w:rPr>
              <w:t>Ce moniteur vous alerte quand la longueur de la file d’attente des travaux du pool de traitement dépasse le seuil configuré pour l’instance SSAS.</w:t>
            </w:r>
          </w:p>
          <w:p w14:paraId="558AD021" w14:textId="5EFBE808" w:rsidR="008940A4" w:rsidRPr="00554CD7" w:rsidRDefault="00C84210" w:rsidP="00B54BF7">
            <w:pPr>
              <w:numPr>
                <w:ilvl w:val="0"/>
                <w:numId w:val="15"/>
              </w:numPr>
              <w:ind w:left="0" w:firstLine="4"/>
              <w:jc w:val="both"/>
              <w:rPr>
                <w:rFonts w:cs="Arial"/>
              </w:rPr>
            </w:pPr>
            <w:r w:rsidRPr="00554CD7">
              <w:rPr>
                <w:rFonts w:cs="Arial"/>
                <w:b/>
                <w:szCs w:val="18"/>
                <w:lang w:bidi="fr-FR"/>
              </w:rPr>
              <w:t xml:space="preserve">Longueur de file d’attente du pool de requêtes. </w:t>
            </w:r>
            <w:r w:rsidRPr="00554CD7">
              <w:rPr>
                <w:rFonts w:cs="Arial"/>
                <w:lang w:bidi="fr-FR"/>
              </w:rPr>
              <w:t>Ce moniteur vous alerte quand la longueur de la file d’attente du pool de requêtes dépasse le seuil configuré pour l’instance SSAS.</w:t>
            </w:r>
          </w:p>
          <w:p w14:paraId="4C942414" w14:textId="25FF0B24" w:rsidR="008940A4" w:rsidRPr="00554CD7" w:rsidRDefault="00C84210" w:rsidP="00B54BF7">
            <w:pPr>
              <w:numPr>
                <w:ilvl w:val="0"/>
                <w:numId w:val="15"/>
              </w:numPr>
              <w:ind w:left="0" w:firstLine="4"/>
              <w:jc w:val="both"/>
              <w:rPr>
                <w:rFonts w:cs="Arial"/>
              </w:rPr>
            </w:pPr>
            <w:r w:rsidRPr="00554CD7">
              <w:rPr>
                <w:rFonts w:cs="Arial"/>
                <w:b/>
                <w:szCs w:val="18"/>
                <w:lang w:bidi="fr-FR"/>
              </w:rPr>
              <w:t>Espace libre de stockage par défaut.</w:t>
            </w:r>
            <w:r w:rsidRPr="00554CD7">
              <w:rPr>
                <w:rFonts w:cs="Arial"/>
                <w:lang w:bidi="fr-FR"/>
              </w:rPr>
              <w:t xml:space="preserve"> Ce moniteur génère un avertissement quand l’espace libre disponible pour le stockage par défaut de l’instance passe sous le paramètre de seuil d’avertissement, exprimé en pourcentage de la somme de la taille estimée du dossier de stockage par défaut (DataDir) et de l’espace disque libre estimé. Le moniteur génère une alerte critique quand l’espace disponible passe sous le seuil critique. Le moniteur ne prend pas en compte les bases de données ou partitions situées dans des dossiers autres que le dossier de stockage par défaut (DataDir).</w:t>
            </w:r>
          </w:p>
          <w:p w14:paraId="495F62B8" w14:textId="445B303E" w:rsidR="000B6314" w:rsidRPr="00554CD7" w:rsidRDefault="000B6314" w:rsidP="00B54BF7">
            <w:pPr>
              <w:numPr>
                <w:ilvl w:val="0"/>
                <w:numId w:val="15"/>
              </w:numPr>
              <w:ind w:left="0" w:firstLine="4"/>
              <w:jc w:val="both"/>
              <w:rPr>
                <w:rFonts w:cs="Arial"/>
                <w:b/>
              </w:rPr>
            </w:pPr>
            <w:r w:rsidRPr="00554CD7">
              <w:rPr>
                <w:rFonts w:cs="Arial"/>
                <w:b/>
                <w:lang w:bidi="fr-FR"/>
              </w:rPr>
              <w:t>Utilisation du processeur</w:t>
            </w:r>
            <w:r w:rsidRPr="00554CD7">
              <w:rPr>
                <w:rFonts w:cs="Arial"/>
                <w:lang w:bidi="fr-FR"/>
              </w:rPr>
              <w:t> : Le moniteur émet une alerte si l’utilisation du processeur par le processus SSAS est élevée.</w:t>
            </w:r>
          </w:p>
        </w:tc>
      </w:tr>
      <w:tr w:rsidR="008940A4" w:rsidRPr="00554CD7" w14:paraId="2A5C1E18" w14:textId="77777777" w:rsidTr="00B54BF7">
        <w:tc>
          <w:tcPr>
            <w:tcW w:w="1742" w:type="dxa"/>
            <w:shd w:val="clear" w:color="auto" w:fill="auto"/>
          </w:tcPr>
          <w:p w14:paraId="20F93845" w14:textId="77777777" w:rsidR="008940A4" w:rsidRPr="00554CD7" w:rsidRDefault="007970B5" w:rsidP="00B54BF7">
            <w:pPr>
              <w:rPr>
                <w:rStyle w:val="Italic"/>
                <w:rFonts w:cs="Arial"/>
                <w:i w:val="0"/>
              </w:rPr>
            </w:pPr>
            <w:r w:rsidRPr="00554CD7">
              <w:rPr>
                <w:rFonts w:cs="Arial"/>
                <w:lang w:bidi="fr-FR"/>
              </w:rPr>
              <w:lastRenderedPageBreak/>
              <w:t xml:space="preserve">Surveillance </w:t>
            </w:r>
            <w:r w:rsidRPr="00554CD7">
              <w:rPr>
                <w:rStyle w:val="Italic"/>
                <w:rFonts w:cs="Arial"/>
                <w:i w:val="0"/>
                <w:lang w:bidi="fr-FR"/>
              </w:rPr>
              <w:t>Base de données SSAS</w:t>
            </w:r>
          </w:p>
        </w:tc>
        <w:tc>
          <w:tcPr>
            <w:tcW w:w="1662" w:type="dxa"/>
            <w:shd w:val="clear" w:color="auto" w:fill="auto"/>
          </w:tcPr>
          <w:p w14:paraId="13F07979" w14:textId="3D106753" w:rsidR="008940A4" w:rsidRPr="00554CD7" w:rsidRDefault="00422FC6" w:rsidP="00B54BF7">
            <w:pPr>
              <w:rPr>
                <w:rStyle w:val="Italic"/>
                <w:rFonts w:cs="Arial"/>
                <w:i w:val="0"/>
              </w:rPr>
            </w:pPr>
            <w:r w:rsidRPr="00554CD7">
              <w:rPr>
                <w:rStyle w:val="Italic"/>
                <w:rFonts w:cs="Arial"/>
                <w:i w:val="0"/>
                <w:lang w:bidi="fr-FR"/>
              </w:rPr>
              <w:t>Ce scénario permet de surveiller certains aspects de l’intégrité des bases de données SSAS.</w:t>
            </w:r>
          </w:p>
        </w:tc>
        <w:tc>
          <w:tcPr>
            <w:tcW w:w="5206" w:type="dxa"/>
            <w:shd w:val="clear" w:color="auto" w:fill="auto"/>
          </w:tcPr>
          <w:p w14:paraId="0B70D899" w14:textId="671D6C66" w:rsidR="008940A4" w:rsidRPr="00554CD7" w:rsidRDefault="008940A4" w:rsidP="00B54BF7">
            <w:pPr>
              <w:numPr>
                <w:ilvl w:val="0"/>
                <w:numId w:val="15"/>
              </w:numPr>
              <w:ind w:left="0" w:firstLine="4"/>
              <w:jc w:val="both"/>
              <w:rPr>
                <w:rFonts w:eastAsia="Times New Roman" w:cs="Arial"/>
                <w:kern w:val="0"/>
              </w:rPr>
            </w:pPr>
            <w:r w:rsidRPr="00554CD7">
              <w:rPr>
                <w:rFonts w:eastAsia="Times New Roman" w:cs="Arial"/>
                <w:b/>
                <w:kern w:val="0"/>
                <w:lang w:bidi="fr-FR"/>
              </w:rPr>
              <w:t xml:space="preserve">Espace libre de la base de données. </w:t>
            </w:r>
            <w:r w:rsidR="00334193" w:rsidRPr="00554CD7">
              <w:rPr>
                <w:rFonts w:cs="Arial"/>
                <w:lang w:bidi="fr-FR"/>
              </w:rPr>
              <w:t xml:space="preserve">Ce moniteur émet un avertissement quand l’espace disque disponible pour le dossier de stockage de base de données SSAS devient inférieur au paramètre Seuil d’avertissement, exprimé en </w:t>
            </w:r>
            <w:r w:rsidR="00334193" w:rsidRPr="00554CD7">
              <w:rPr>
                <w:rFonts w:cs="Arial"/>
                <w:lang w:bidi="fr-FR"/>
              </w:rPr>
              <w:lastRenderedPageBreak/>
              <w:t>pourcentage de la somme de la taille estimée du dossier de stockage de base de données et de l’espace disque libre. Le moniteur génère une alerte critique quand l’espace disponible passe sous le seuil critique.</w:t>
            </w:r>
          </w:p>
          <w:p w14:paraId="03321D8F" w14:textId="6ED46A81" w:rsidR="008940A4" w:rsidRPr="00554CD7" w:rsidRDefault="008940A4" w:rsidP="00B54BF7">
            <w:pPr>
              <w:numPr>
                <w:ilvl w:val="0"/>
                <w:numId w:val="15"/>
              </w:numPr>
              <w:ind w:left="0" w:firstLine="4"/>
              <w:jc w:val="both"/>
              <w:rPr>
                <w:rFonts w:eastAsia="Times New Roman" w:cs="Arial"/>
                <w:kern w:val="0"/>
              </w:rPr>
            </w:pPr>
            <w:r w:rsidRPr="00554CD7">
              <w:rPr>
                <w:rFonts w:eastAsia="Times New Roman" w:cs="Arial"/>
                <w:b/>
                <w:kern w:val="0"/>
                <w:lang w:bidi="fr-FR"/>
              </w:rPr>
              <w:t xml:space="preserve">Durée de blocage. </w:t>
            </w:r>
            <w:r w:rsidR="00334193" w:rsidRPr="00554CD7">
              <w:rPr>
                <w:rFonts w:cs="Arial"/>
                <w:lang w:bidi="fr-FR"/>
              </w:rPr>
              <w:t>Ce moniteur vous alerte si au moins une session est bloquée pendant une durée plus longue que le seuil configuré.</w:t>
            </w:r>
          </w:p>
          <w:p w14:paraId="34A49E5D" w14:textId="6606D4D1" w:rsidR="008940A4" w:rsidRPr="00554CD7" w:rsidRDefault="00334193" w:rsidP="00B54BF7">
            <w:pPr>
              <w:numPr>
                <w:ilvl w:val="0"/>
                <w:numId w:val="15"/>
              </w:numPr>
              <w:ind w:left="0" w:firstLine="4"/>
              <w:jc w:val="both"/>
              <w:rPr>
                <w:rFonts w:eastAsia="Times New Roman" w:cs="Arial"/>
                <w:kern w:val="0"/>
              </w:rPr>
            </w:pPr>
            <w:r w:rsidRPr="00554CD7">
              <w:rPr>
                <w:rFonts w:cs="Arial"/>
                <w:b/>
                <w:szCs w:val="18"/>
                <w:lang w:bidi="fr-FR"/>
              </w:rPr>
              <w:t>Décompte de sessions de blocage</w:t>
            </w:r>
            <w:r w:rsidR="008940A4" w:rsidRPr="00554CD7">
              <w:rPr>
                <w:rFonts w:eastAsia="Times New Roman" w:cs="Arial"/>
                <w:b/>
                <w:kern w:val="0"/>
                <w:lang w:bidi="fr-FR"/>
              </w:rPr>
              <w:t xml:space="preserve">. </w:t>
            </w:r>
            <w:r w:rsidR="000B6228" w:rsidRPr="00554CD7">
              <w:rPr>
                <w:rFonts w:cs="Arial"/>
                <w:lang w:bidi="fr-FR"/>
              </w:rPr>
              <w:t>Le moniteur vous alerte quand le nombre de sessions bloquées pendant une durée supérieure au paramètre WaitMinutes configuré dépasse le seuil configuré.</w:t>
            </w:r>
          </w:p>
        </w:tc>
      </w:tr>
      <w:tr w:rsidR="008940A4" w:rsidRPr="00554CD7" w14:paraId="763FE239" w14:textId="77777777" w:rsidTr="00B54BF7">
        <w:tc>
          <w:tcPr>
            <w:tcW w:w="1742" w:type="dxa"/>
            <w:shd w:val="clear" w:color="auto" w:fill="auto"/>
          </w:tcPr>
          <w:p w14:paraId="2AFB5410" w14:textId="77777777" w:rsidR="008940A4" w:rsidRPr="00554CD7" w:rsidRDefault="007970B5" w:rsidP="00B54BF7">
            <w:pPr>
              <w:rPr>
                <w:rStyle w:val="Italic"/>
                <w:rFonts w:cs="Arial"/>
                <w:i w:val="0"/>
              </w:rPr>
            </w:pPr>
            <w:r w:rsidRPr="00554CD7">
              <w:rPr>
                <w:rFonts w:cs="Arial"/>
                <w:lang w:bidi="fr-FR"/>
              </w:rPr>
              <w:lastRenderedPageBreak/>
              <w:t xml:space="preserve">Surveillance </w:t>
            </w:r>
            <w:r w:rsidRPr="00554CD7">
              <w:rPr>
                <w:rStyle w:val="Italic"/>
                <w:rFonts w:cs="Arial"/>
                <w:i w:val="0"/>
                <w:lang w:bidi="fr-FR"/>
              </w:rPr>
              <w:t>Partition SSAS</w:t>
            </w:r>
          </w:p>
        </w:tc>
        <w:tc>
          <w:tcPr>
            <w:tcW w:w="1662" w:type="dxa"/>
            <w:shd w:val="clear" w:color="auto" w:fill="auto"/>
          </w:tcPr>
          <w:p w14:paraId="06D4BF62" w14:textId="3DD1DB2D" w:rsidR="008940A4" w:rsidRPr="00554CD7" w:rsidRDefault="00422FC6" w:rsidP="00B54BF7">
            <w:pPr>
              <w:rPr>
                <w:rStyle w:val="Italic"/>
                <w:rFonts w:cs="Arial"/>
                <w:i w:val="0"/>
              </w:rPr>
            </w:pPr>
            <w:r w:rsidRPr="00554CD7">
              <w:rPr>
                <w:rStyle w:val="Italic"/>
                <w:rFonts w:cs="Arial"/>
                <w:i w:val="0"/>
                <w:lang w:bidi="fr-FR"/>
              </w:rPr>
              <w:t>Ce scénario permet de surveiller certains aspects de l’intégrité des partitions des bases de données multidimensionnelles SSAS.</w:t>
            </w:r>
          </w:p>
        </w:tc>
        <w:tc>
          <w:tcPr>
            <w:tcW w:w="5206" w:type="dxa"/>
            <w:shd w:val="clear" w:color="auto" w:fill="auto"/>
          </w:tcPr>
          <w:p w14:paraId="2ABED6B7" w14:textId="55089741" w:rsidR="008940A4" w:rsidRPr="00554CD7" w:rsidRDefault="00C82D91" w:rsidP="00B54BF7">
            <w:pPr>
              <w:numPr>
                <w:ilvl w:val="0"/>
                <w:numId w:val="15"/>
              </w:numPr>
              <w:ind w:left="0" w:firstLine="4"/>
              <w:jc w:val="both"/>
              <w:rPr>
                <w:rFonts w:eastAsia="Times New Roman" w:cs="Arial"/>
                <w:kern w:val="0"/>
              </w:rPr>
            </w:pPr>
            <w:r w:rsidRPr="00554CD7">
              <w:rPr>
                <w:rFonts w:cs="Arial"/>
                <w:b/>
                <w:szCs w:val="18"/>
                <w:lang w:bidi="fr-FR"/>
              </w:rPr>
              <w:t>Espace libre de stockage de la partition</w:t>
            </w:r>
            <w:r w:rsidR="008940A4" w:rsidRPr="00554CD7">
              <w:rPr>
                <w:rFonts w:eastAsia="Times New Roman" w:cs="Arial"/>
                <w:kern w:val="0"/>
                <w:lang w:bidi="fr-FR"/>
              </w:rPr>
              <w:t xml:space="preserve">. </w:t>
            </w:r>
            <w:r w:rsidRPr="00554CD7">
              <w:rPr>
                <w:rFonts w:cs="Arial"/>
                <w:lang w:bidi="fr-FR"/>
              </w:rPr>
              <w:t>Le moniteur émet un avertissement quand l’espace libre disponible pour l’emplacement de stockage de la partition passe sous le paramètre de seuil critique, exprimé en pourcentage de la somme de la taille totale du dossier et de l’espace disque libre. Le moniteur génère une alerte critique quand l’espace disponible passe sous le seuil d’avertissement. Le moniteur ne surveille pas l’espace disponible pour l’emplacement de stockage par défaut de l’instance SSAS.</w:t>
            </w:r>
          </w:p>
        </w:tc>
      </w:tr>
      <w:tr w:rsidR="007F7EA0" w:rsidRPr="00554CD7" w14:paraId="63B6FC59" w14:textId="77777777" w:rsidTr="00B54BF7">
        <w:tc>
          <w:tcPr>
            <w:tcW w:w="1742" w:type="dxa"/>
            <w:shd w:val="clear" w:color="auto" w:fill="auto"/>
          </w:tcPr>
          <w:p w14:paraId="0BD6AA4F" w14:textId="77777777" w:rsidR="007F7EA0" w:rsidRPr="00554CD7" w:rsidRDefault="007151C2" w:rsidP="00B54BF7">
            <w:pPr>
              <w:rPr>
                <w:rStyle w:val="Italic"/>
                <w:rFonts w:cs="Arial"/>
                <w:i w:val="0"/>
              </w:rPr>
            </w:pPr>
            <w:r w:rsidRPr="00554CD7">
              <w:rPr>
                <w:rStyle w:val="Italic"/>
                <w:rFonts w:cs="Arial"/>
                <w:i w:val="0"/>
                <w:lang w:bidi="fr-FR"/>
              </w:rPr>
              <w:t>Règles de collecte de performances</w:t>
            </w:r>
          </w:p>
        </w:tc>
        <w:tc>
          <w:tcPr>
            <w:tcW w:w="1662" w:type="dxa"/>
            <w:shd w:val="clear" w:color="auto" w:fill="auto"/>
          </w:tcPr>
          <w:p w14:paraId="45504714" w14:textId="4046C813" w:rsidR="007F7EA0" w:rsidRPr="00554CD7" w:rsidRDefault="007F7EA0" w:rsidP="00B54BF7">
            <w:pPr>
              <w:rPr>
                <w:rStyle w:val="Italic"/>
                <w:rFonts w:cs="Arial"/>
                <w:i w:val="0"/>
              </w:rPr>
            </w:pPr>
            <w:r w:rsidRPr="00554CD7">
              <w:rPr>
                <w:rStyle w:val="Italic"/>
                <w:rFonts w:cs="Arial"/>
                <w:i w:val="0"/>
                <w:lang w:bidi="fr-FR"/>
              </w:rPr>
              <w:t>Ce scénario collecte diverses mesures de performances importantes.</w:t>
            </w:r>
          </w:p>
        </w:tc>
        <w:tc>
          <w:tcPr>
            <w:tcW w:w="5206" w:type="dxa"/>
            <w:shd w:val="clear" w:color="auto" w:fill="auto"/>
          </w:tcPr>
          <w:p w14:paraId="41A353CC" w14:textId="4F7DC5DC" w:rsidR="00B54BF7" w:rsidRPr="00554CD7" w:rsidRDefault="00B54BF7" w:rsidP="00B54BF7">
            <w:pPr>
              <w:rPr>
                <w:rFonts w:cs="Arial"/>
              </w:rPr>
            </w:pPr>
            <w:r w:rsidRPr="00554CD7">
              <w:rPr>
                <w:rFonts w:cs="Arial"/>
                <w:lang w:bidi="fr-FR"/>
              </w:rPr>
              <w:t>SSAS 2016 : Espace libre du disque de la base de données (en Go)</w:t>
            </w:r>
          </w:p>
          <w:p w14:paraId="31D2974C" w14:textId="271C77F8" w:rsidR="00B54BF7" w:rsidRPr="00554CD7" w:rsidRDefault="00B54BF7" w:rsidP="00B54BF7">
            <w:pPr>
              <w:rPr>
                <w:rFonts w:cs="Arial"/>
              </w:rPr>
            </w:pPr>
            <w:r w:rsidRPr="00554CD7">
              <w:rPr>
                <w:rFonts w:cs="Arial"/>
                <w:lang w:bidi="fr-FR"/>
              </w:rPr>
              <w:t>SSAS 2016 : Espace disque de la base de données utilisé par d’autres (en Go)</w:t>
            </w:r>
          </w:p>
          <w:p w14:paraId="7702FE72" w14:textId="0A331FEB" w:rsidR="00B54BF7" w:rsidRPr="00554CD7" w:rsidRDefault="00B54BF7" w:rsidP="00B54BF7">
            <w:pPr>
              <w:rPr>
                <w:rFonts w:cs="Arial"/>
              </w:rPr>
            </w:pPr>
            <w:r w:rsidRPr="00554CD7">
              <w:rPr>
                <w:rFonts w:cs="Arial"/>
                <w:lang w:bidi="fr-FR"/>
              </w:rPr>
              <w:t>SSAS 2016 : Durée de blocage de la base de données (en minutes)</w:t>
            </w:r>
          </w:p>
          <w:p w14:paraId="48E85253" w14:textId="665C1E09" w:rsidR="00B54BF7" w:rsidRPr="00554CD7" w:rsidRDefault="00B54BF7" w:rsidP="00B54BF7">
            <w:pPr>
              <w:rPr>
                <w:rFonts w:cs="Arial"/>
              </w:rPr>
            </w:pPr>
            <w:r w:rsidRPr="00554CD7">
              <w:rPr>
                <w:rFonts w:cs="Arial"/>
                <w:lang w:bidi="fr-FR"/>
              </w:rPr>
              <w:t>SSAS 2016 : Espace libre de la base de données (en %)</w:t>
            </w:r>
          </w:p>
          <w:p w14:paraId="13AB1E2F" w14:textId="76F92ACA" w:rsidR="00B54BF7" w:rsidRPr="00554CD7" w:rsidRDefault="00B54BF7" w:rsidP="00B54BF7">
            <w:pPr>
              <w:rPr>
                <w:rFonts w:cs="Arial"/>
              </w:rPr>
            </w:pPr>
            <w:r w:rsidRPr="00554CD7">
              <w:rPr>
                <w:rFonts w:cs="Arial"/>
                <w:lang w:bidi="fr-FR"/>
              </w:rPr>
              <w:t>SSAS 2016 : Espace libre de la base de données (en Go)</w:t>
            </w:r>
          </w:p>
          <w:p w14:paraId="26B1B75C" w14:textId="102A86FF" w:rsidR="00B54BF7" w:rsidRPr="00554CD7" w:rsidRDefault="00B54BF7" w:rsidP="00B54BF7">
            <w:pPr>
              <w:rPr>
                <w:rFonts w:cs="Arial"/>
              </w:rPr>
            </w:pPr>
            <w:r w:rsidRPr="00554CD7">
              <w:rPr>
                <w:rFonts w:cs="Arial"/>
                <w:lang w:bidi="fr-FR"/>
              </w:rPr>
              <w:t>SSAS 2016 : Nombre de sessions de base de données bloquées</w:t>
            </w:r>
          </w:p>
          <w:p w14:paraId="0AD40670" w14:textId="17C08E35" w:rsidR="00B54BF7" w:rsidRPr="00554CD7" w:rsidRDefault="00B54BF7" w:rsidP="00B54BF7">
            <w:pPr>
              <w:rPr>
                <w:rFonts w:cs="Arial"/>
              </w:rPr>
            </w:pPr>
            <w:r w:rsidRPr="00554CD7">
              <w:rPr>
                <w:rFonts w:cs="Arial"/>
                <w:lang w:bidi="fr-FR"/>
              </w:rPr>
              <w:t>SSAS 2016 : Taille de base de données (en Go)</w:t>
            </w:r>
          </w:p>
          <w:p w14:paraId="0307AB24" w14:textId="511C48BE" w:rsidR="00B54BF7" w:rsidRPr="00554CD7" w:rsidRDefault="00B54BF7" w:rsidP="00B54BF7">
            <w:pPr>
              <w:rPr>
                <w:rFonts w:cs="Arial"/>
              </w:rPr>
            </w:pPr>
            <w:r w:rsidRPr="00554CD7">
              <w:rPr>
                <w:rFonts w:cs="Arial"/>
                <w:lang w:bidi="fr-FR"/>
              </w:rPr>
              <w:lastRenderedPageBreak/>
              <w:t>SSAS 2016 : Taille du dossier de stockage de la base de données (en Go)</w:t>
            </w:r>
          </w:p>
          <w:p w14:paraId="583D3D3F" w14:textId="451F716C" w:rsidR="00B54BF7" w:rsidRPr="00554CD7" w:rsidRDefault="00B54BF7" w:rsidP="00B54BF7">
            <w:pPr>
              <w:rPr>
                <w:rFonts w:cs="Arial"/>
              </w:rPr>
            </w:pPr>
            <w:r w:rsidRPr="00554CD7">
              <w:rPr>
                <w:rFonts w:cs="Arial"/>
                <w:lang w:bidi="fr-FR"/>
              </w:rPr>
              <w:t>SSAS 2016 : Taille de la partition (en Go)</w:t>
            </w:r>
          </w:p>
          <w:p w14:paraId="40638A6F" w14:textId="624F1240" w:rsidR="00B54BF7" w:rsidRPr="00554CD7" w:rsidRDefault="00B54BF7" w:rsidP="00B54BF7">
            <w:pPr>
              <w:rPr>
                <w:rFonts w:cs="Arial"/>
              </w:rPr>
            </w:pPr>
            <w:r w:rsidRPr="00554CD7">
              <w:rPr>
                <w:rFonts w:cs="Arial"/>
                <w:lang w:bidi="fr-FR"/>
              </w:rPr>
              <w:t>SSAS 2016 : Espace libre de la partition (en Go)</w:t>
            </w:r>
          </w:p>
          <w:p w14:paraId="45C2880F" w14:textId="0E7C0F2C" w:rsidR="00B54BF7" w:rsidRPr="00554CD7" w:rsidRDefault="00B54BF7" w:rsidP="00B54BF7">
            <w:pPr>
              <w:rPr>
                <w:rFonts w:cs="Arial"/>
              </w:rPr>
            </w:pPr>
            <w:r w:rsidRPr="00554CD7">
              <w:rPr>
                <w:rFonts w:cs="Arial"/>
                <w:lang w:bidi="fr-FR"/>
              </w:rPr>
              <w:t>SSAS 2016 : Partition utilisée par d’autres (en Go)</w:t>
            </w:r>
          </w:p>
          <w:p w14:paraId="52EA8914" w14:textId="485ED05E" w:rsidR="00B54BF7" w:rsidRPr="00554CD7" w:rsidRDefault="00B54BF7" w:rsidP="00B54BF7">
            <w:pPr>
              <w:rPr>
                <w:rFonts w:cs="Arial"/>
              </w:rPr>
            </w:pPr>
            <w:r w:rsidRPr="00554CD7">
              <w:rPr>
                <w:rFonts w:cs="Arial"/>
                <w:lang w:bidi="fr-FR"/>
              </w:rPr>
              <w:t>SSAS 2016 : Espace libre de la partition (en %)</w:t>
            </w:r>
          </w:p>
          <w:p w14:paraId="0A99B81C" w14:textId="786C87A1" w:rsidR="00B54BF7" w:rsidRPr="00554CD7" w:rsidRDefault="00B54BF7" w:rsidP="00B54BF7">
            <w:pPr>
              <w:rPr>
                <w:rFonts w:cs="Arial"/>
              </w:rPr>
            </w:pPr>
            <w:r w:rsidRPr="00554CD7">
              <w:rPr>
                <w:rFonts w:cs="Arial"/>
                <w:lang w:bidi="fr-FR"/>
              </w:rPr>
              <w:t>SSAS 2016 : Taille totale du lecteur (en Go)</w:t>
            </w:r>
          </w:p>
          <w:p w14:paraId="4638B69B" w14:textId="769C1163" w:rsidR="00B54BF7" w:rsidRPr="00554CD7" w:rsidRDefault="00B54BF7" w:rsidP="00B54BF7">
            <w:pPr>
              <w:rPr>
                <w:rFonts w:cs="Arial"/>
              </w:rPr>
            </w:pPr>
            <w:r w:rsidRPr="00554CD7">
              <w:rPr>
                <w:rFonts w:cs="Arial"/>
                <w:lang w:bidi="fr-FR"/>
              </w:rPr>
              <w:t>SSAS 2016 : Espace disque utilisé (en Go)</w:t>
            </w:r>
          </w:p>
          <w:p w14:paraId="6FF9E3B3" w14:textId="5C54045D" w:rsidR="00B54BF7" w:rsidRPr="00554CD7" w:rsidRDefault="00B54BF7" w:rsidP="00B54BF7">
            <w:pPr>
              <w:rPr>
                <w:rFonts w:cs="Arial"/>
              </w:rPr>
            </w:pPr>
            <w:r w:rsidRPr="00554CD7">
              <w:rPr>
                <w:rFonts w:cs="Arial"/>
                <w:lang w:bidi="fr-FR"/>
              </w:rPr>
              <w:t>SSAS 2016 : Cache système réel (en Go)</w:t>
            </w:r>
          </w:p>
          <w:p w14:paraId="60A13074" w14:textId="1E38584D" w:rsidR="00B54BF7" w:rsidRPr="00554CD7" w:rsidRDefault="00B54BF7" w:rsidP="00B54BF7">
            <w:pPr>
              <w:rPr>
                <w:rFonts w:cs="Arial"/>
              </w:rPr>
            </w:pPr>
            <w:r w:rsidRPr="00554CD7">
              <w:rPr>
                <w:rFonts w:cs="Arial"/>
                <w:lang w:bidi="fr-FR"/>
              </w:rPr>
              <w:t>SSAS 2016 : Espace libre de l’instance (en %)</w:t>
            </w:r>
          </w:p>
          <w:p w14:paraId="22CCB7AC" w14:textId="72A046C1" w:rsidR="00B54BF7" w:rsidRPr="00554CD7" w:rsidRDefault="00B54BF7" w:rsidP="00B54BF7">
            <w:pPr>
              <w:rPr>
                <w:rFonts w:cs="Arial"/>
              </w:rPr>
            </w:pPr>
            <w:r w:rsidRPr="00554CD7">
              <w:rPr>
                <w:rFonts w:cs="Arial"/>
                <w:lang w:bidi="fr-FR"/>
              </w:rPr>
              <w:t>SSAS 2016 : Espace libre de l’instance (en Go)</w:t>
            </w:r>
          </w:p>
          <w:p w14:paraId="22AEF9AF" w14:textId="09C75094" w:rsidR="00B54BF7" w:rsidRPr="00554CD7" w:rsidRDefault="00B54BF7" w:rsidP="00B54BF7">
            <w:pPr>
              <w:rPr>
                <w:rFonts w:cs="Arial"/>
              </w:rPr>
            </w:pPr>
            <w:r w:rsidRPr="00554CD7">
              <w:rPr>
                <w:rFonts w:cs="Arial"/>
                <w:lang w:bidi="fr-FR"/>
              </w:rPr>
              <w:t>SSAS 2016 : Expulsions du cache/s</w:t>
            </w:r>
          </w:p>
          <w:p w14:paraId="2DAD6AE5" w14:textId="3E6AF7FC" w:rsidR="00B54BF7" w:rsidRPr="00554CD7" w:rsidRDefault="00B54BF7" w:rsidP="00B54BF7">
            <w:pPr>
              <w:rPr>
                <w:rFonts w:cs="Arial"/>
              </w:rPr>
            </w:pPr>
            <w:r w:rsidRPr="00554CD7">
              <w:rPr>
                <w:rFonts w:cs="Arial"/>
                <w:lang w:bidi="fr-FR"/>
              </w:rPr>
              <w:t>SSAS 2016 : Insertions du cache/s</w:t>
            </w:r>
          </w:p>
          <w:p w14:paraId="70EA8F22" w14:textId="28B85D8F" w:rsidR="00B54BF7" w:rsidRPr="00554CD7" w:rsidRDefault="00B54BF7" w:rsidP="00B54BF7">
            <w:pPr>
              <w:rPr>
                <w:rFonts w:cs="Arial"/>
              </w:rPr>
            </w:pPr>
            <w:r w:rsidRPr="00554CD7">
              <w:rPr>
                <w:rFonts w:cs="Arial"/>
                <w:lang w:bidi="fr-FR"/>
              </w:rPr>
              <w:t>SSAS 2016 : Ko de cache ajoutés/s</w:t>
            </w:r>
          </w:p>
          <w:p w14:paraId="7181F12D" w14:textId="43E9F6B7" w:rsidR="00B54BF7" w:rsidRPr="00554CD7" w:rsidRDefault="00B54BF7" w:rsidP="00B54BF7">
            <w:pPr>
              <w:rPr>
                <w:rFonts w:cs="Arial"/>
              </w:rPr>
            </w:pPr>
            <w:r w:rsidRPr="00554CD7">
              <w:rPr>
                <w:rFonts w:cs="Arial"/>
                <w:lang w:bidi="fr-FR"/>
              </w:rPr>
              <w:t>SSAS 2016 : Utilisation du processeur (en %)</w:t>
            </w:r>
          </w:p>
          <w:p w14:paraId="210E45DC" w14:textId="01AA9410" w:rsidR="00B54BF7" w:rsidRPr="00554CD7" w:rsidRDefault="00B54BF7" w:rsidP="00B54BF7">
            <w:pPr>
              <w:rPr>
                <w:rFonts w:cs="Arial"/>
              </w:rPr>
            </w:pPr>
            <w:r w:rsidRPr="00554CD7">
              <w:rPr>
                <w:rFonts w:cs="Arial"/>
                <w:lang w:bidi="fr-FR"/>
              </w:rPr>
              <w:t>SSAS 2016 : Taille du dossier de stockage par défaut (en Go)</w:t>
            </w:r>
          </w:p>
          <w:p w14:paraId="3B9ABBCC" w14:textId="07FEEB87" w:rsidR="00B54BF7" w:rsidRPr="00554CD7" w:rsidRDefault="00B54BF7" w:rsidP="00B54BF7">
            <w:pPr>
              <w:rPr>
                <w:rFonts w:cs="Arial"/>
              </w:rPr>
            </w:pPr>
            <w:r w:rsidRPr="00554CD7">
              <w:rPr>
                <w:rFonts w:cs="Arial"/>
                <w:lang w:bidi="fr-FR"/>
              </w:rPr>
              <w:t>SSAS 2016 : Limite de mémoire inférieure (en Go)</w:t>
            </w:r>
          </w:p>
          <w:p w14:paraId="3A2367C3" w14:textId="599E58FC" w:rsidR="00B54BF7" w:rsidRPr="00554CD7" w:rsidRDefault="00B54BF7" w:rsidP="00B54BF7">
            <w:pPr>
              <w:rPr>
                <w:rFonts w:cs="Arial"/>
              </w:rPr>
            </w:pPr>
            <w:r w:rsidRPr="00554CD7">
              <w:rPr>
                <w:rFonts w:cs="Arial"/>
                <w:lang w:bidi="fr-FR"/>
              </w:rPr>
              <w:t>SSAS 2016 : Prix actuel de la mémoire nettoyage</w:t>
            </w:r>
          </w:p>
          <w:p w14:paraId="7B5077D5" w14:textId="2AC89C32" w:rsidR="00B54BF7" w:rsidRPr="00554CD7" w:rsidRDefault="00B54BF7" w:rsidP="00B54BF7">
            <w:pPr>
              <w:rPr>
                <w:rFonts w:cs="Arial"/>
              </w:rPr>
            </w:pPr>
            <w:r w:rsidRPr="00554CD7">
              <w:rPr>
                <w:rFonts w:cs="Arial"/>
                <w:lang w:bidi="fr-FR"/>
              </w:rPr>
              <w:t>SSAS 2016 : Utilisation de mémoire sur le serveur (en Go)</w:t>
            </w:r>
          </w:p>
          <w:p w14:paraId="591217F8" w14:textId="6D1D00DB" w:rsidR="00B54BF7" w:rsidRPr="00554CD7" w:rsidRDefault="00B54BF7" w:rsidP="00B54BF7">
            <w:pPr>
              <w:rPr>
                <w:rFonts w:cs="Arial"/>
              </w:rPr>
            </w:pPr>
            <w:r w:rsidRPr="00554CD7">
              <w:rPr>
                <w:rFonts w:cs="Arial"/>
                <w:lang w:bidi="fr-FR"/>
              </w:rPr>
              <w:t>SSAS 2016 : Utilisation de mémoire sur le serveur (en %)</w:t>
            </w:r>
          </w:p>
          <w:p w14:paraId="262E6D05" w14:textId="0CB6B178" w:rsidR="00B54BF7" w:rsidRPr="00554CD7" w:rsidRDefault="00B54BF7" w:rsidP="00B54BF7">
            <w:pPr>
              <w:rPr>
                <w:rFonts w:cs="Arial"/>
              </w:rPr>
            </w:pPr>
            <w:r w:rsidRPr="00554CD7">
              <w:rPr>
                <w:rFonts w:cs="Arial"/>
                <w:lang w:bidi="fr-FR"/>
              </w:rPr>
              <w:t>SSAS 2016 : Utilisation de mémoire par AS non réductible (en Go)</w:t>
            </w:r>
          </w:p>
          <w:p w14:paraId="5E19302E" w14:textId="57C30F40" w:rsidR="00B54BF7" w:rsidRPr="00554CD7" w:rsidRDefault="00B54BF7" w:rsidP="00B54BF7">
            <w:pPr>
              <w:rPr>
                <w:rFonts w:cs="Arial"/>
              </w:rPr>
            </w:pPr>
            <w:r w:rsidRPr="00554CD7">
              <w:rPr>
                <w:rFonts w:cs="Arial"/>
                <w:lang w:bidi="fr-FR"/>
              </w:rPr>
              <w:t>SSAS 2016 : Longueur de la file d’attente E/S des travaux du pool de traitement</w:t>
            </w:r>
          </w:p>
          <w:p w14:paraId="075A4CFA" w14:textId="712CEF1A" w:rsidR="00B54BF7" w:rsidRPr="00554CD7" w:rsidRDefault="00B54BF7" w:rsidP="00B54BF7">
            <w:pPr>
              <w:rPr>
                <w:rFonts w:cs="Arial"/>
              </w:rPr>
            </w:pPr>
            <w:r w:rsidRPr="00554CD7">
              <w:rPr>
                <w:rFonts w:cs="Arial"/>
                <w:lang w:bidi="fr-FR"/>
              </w:rPr>
              <w:t>SSAS 2016 : Longueur de la file d’attente des travaux du pool de traitement</w:t>
            </w:r>
          </w:p>
          <w:p w14:paraId="2E47B464" w14:textId="63DDA504" w:rsidR="00B54BF7" w:rsidRPr="00554CD7" w:rsidRDefault="00B54BF7" w:rsidP="00B54BF7">
            <w:pPr>
              <w:rPr>
                <w:rFonts w:cs="Arial"/>
              </w:rPr>
            </w:pPr>
            <w:r w:rsidRPr="00554CD7">
              <w:rPr>
                <w:rFonts w:cs="Arial"/>
                <w:lang w:bidi="fr-FR"/>
              </w:rPr>
              <w:t>SSAS 2016 : Lignes de traitement lues/s</w:t>
            </w:r>
          </w:p>
          <w:p w14:paraId="0FE02231" w14:textId="49106BEF" w:rsidR="00B54BF7" w:rsidRPr="00554CD7" w:rsidRDefault="00B54BF7" w:rsidP="00B54BF7">
            <w:pPr>
              <w:rPr>
                <w:rFonts w:cs="Arial"/>
              </w:rPr>
            </w:pPr>
            <w:r w:rsidRPr="00554CD7">
              <w:rPr>
                <w:rFonts w:cs="Arial"/>
                <w:lang w:bidi="fr-FR"/>
              </w:rPr>
              <w:t>SSAS 2016 : Mémoire de l’instance (en Go)</w:t>
            </w:r>
          </w:p>
          <w:p w14:paraId="248C7EAE" w14:textId="160995BB" w:rsidR="00B54BF7" w:rsidRPr="00554CD7" w:rsidRDefault="00B54BF7" w:rsidP="00B54BF7">
            <w:pPr>
              <w:rPr>
                <w:rFonts w:cs="Arial"/>
              </w:rPr>
            </w:pPr>
            <w:r w:rsidRPr="00554CD7">
              <w:rPr>
                <w:rFonts w:cs="Arial"/>
                <w:lang w:bidi="fr-FR"/>
              </w:rPr>
              <w:t>SSAS 2016 : Mémoire de l’instance (en %)</w:t>
            </w:r>
          </w:p>
          <w:p w14:paraId="3CE49AA0" w14:textId="08C1DB9D" w:rsidR="00B54BF7" w:rsidRPr="00554CD7" w:rsidRDefault="00B54BF7" w:rsidP="00B54BF7">
            <w:pPr>
              <w:rPr>
                <w:rFonts w:cs="Arial"/>
              </w:rPr>
            </w:pPr>
            <w:r w:rsidRPr="00554CD7">
              <w:rPr>
                <w:rFonts w:cs="Arial"/>
                <w:lang w:bidi="fr-FR"/>
              </w:rPr>
              <w:t>SSAS 2016 : Longueur de la file d’attente des travaux du pool de requêtes</w:t>
            </w:r>
          </w:p>
          <w:p w14:paraId="290CB58E" w14:textId="1012BDC0" w:rsidR="00B54BF7" w:rsidRPr="00554CD7" w:rsidRDefault="00B54BF7" w:rsidP="00B54BF7">
            <w:pPr>
              <w:rPr>
                <w:rFonts w:cs="Arial"/>
              </w:rPr>
            </w:pPr>
            <w:r w:rsidRPr="00554CD7">
              <w:rPr>
                <w:rFonts w:cs="Arial"/>
                <w:lang w:bidi="fr-FR"/>
              </w:rPr>
              <w:lastRenderedPageBreak/>
              <w:t>SSAS 2016 : Lignes de requêtes de moteur de stockage envoyées/s</w:t>
            </w:r>
          </w:p>
          <w:p w14:paraId="679DE2B9" w14:textId="3A062C91" w:rsidR="00B54BF7" w:rsidRPr="00554CD7" w:rsidRDefault="00B54BF7" w:rsidP="00B54BF7">
            <w:pPr>
              <w:rPr>
                <w:rFonts w:cs="Arial"/>
              </w:rPr>
            </w:pPr>
            <w:r w:rsidRPr="00554CD7">
              <w:rPr>
                <w:rFonts w:cs="Arial"/>
                <w:lang w:bidi="fr-FR"/>
              </w:rPr>
              <w:t>SSAS 2016 : Limite totale de la mémoire (en Go)</w:t>
            </w:r>
          </w:p>
          <w:p w14:paraId="2F0FC0C1" w14:textId="19E88AE6" w:rsidR="00B54BF7" w:rsidRPr="00554CD7" w:rsidRDefault="00B54BF7" w:rsidP="00B54BF7">
            <w:pPr>
              <w:rPr>
                <w:rFonts w:cs="Arial"/>
              </w:rPr>
            </w:pPr>
            <w:r w:rsidRPr="00554CD7">
              <w:rPr>
                <w:rFonts w:cs="Arial"/>
                <w:lang w:bidi="fr-FR"/>
              </w:rPr>
              <w:t>SSAS 2016 : Mémoire totale sur le serveur (en Go)</w:t>
            </w:r>
          </w:p>
          <w:p w14:paraId="0A791F6B" w14:textId="09255354" w:rsidR="00C11C0B" w:rsidRPr="00554CD7" w:rsidRDefault="00B54BF7" w:rsidP="00652267">
            <w:pPr>
              <w:rPr>
                <w:rFonts w:cs="Arial"/>
              </w:rPr>
            </w:pPr>
            <w:r w:rsidRPr="00554CD7">
              <w:rPr>
                <w:rFonts w:cs="Arial"/>
                <w:lang w:bidi="fr-FR"/>
              </w:rPr>
              <w:t>SSAS 2016 : Espace utilisé sur le disque (en Go)</w:t>
            </w:r>
          </w:p>
        </w:tc>
      </w:tr>
      <w:tr w:rsidR="004873C0" w:rsidRPr="00554CD7" w14:paraId="1C26FC1E" w14:textId="77777777" w:rsidTr="00B54BF7">
        <w:tc>
          <w:tcPr>
            <w:tcW w:w="1742" w:type="dxa"/>
            <w:shd w:val="clear" w:color="auto" w:fill="auto"/>
          </w:tcPr>
          <w:p w14:paraId="748634D7" w14:textId="2D79A8FA" w:rsidR="004873C0" w:rsidRPr="00554CD7" w:rsidRDefault="004873C0" w:rsidP="00267703">
            <w:pPr>
              <w:rPr>
                <w:rStyle w:val="Italic"/>
                <w:rFonts w:cs="Arial"/>
                <w:i w:val="0"/>
              </w:rPr>
            </w:pPr>
            <w:r w:rsidRPr="00554CD7">
              <w:rPr>
                <w:rStyle w:val="Italic"/>
                <w:rFonts w:cs="Arial"/>
                <w:i w:val="0"/>
                <w:lang w:bidi="fr-FR"/>
              </w:rPr>
              <w:lastRenderedPageBreak/>
              <w:t>Règles d’alerte</w:t>
            </w:r>
          </w:p>
        </w:tc>
        <w:tc>
          <w:tcPr>
            <w:tcW w:w="1662" w:type="dxa"/>
            <w:shd w:val="clear" w:color="auto" w:fill="auto"/>
          </w:tcPr>
          <w:p w14:paraId="5BA617F6" w14:textId="2F54493A" w:rsidR="004873C0" w:rsidRPr="00554CD7" w:rsidRDefault="004873C0" w:rsidP="004873C0">
            <w:pPr>
              <w:rPr>
                <w:rStyle w:val="Italic"/>
                <w:rFonts w:cs="Arial"/>
                <w:i w:val="0"/>
              </w:rPr>
            </w:pPr>
            <w:r w:rsidRPr="00554CD7">
              <w:rPr>
                <w:rStyle w:val="Italic"/>
                <w:rFonts w:cs="Arial"/>
                <w:i w:val="0"/>
                <w:lang w:bidi="fr-FR"/>
              </w:rPr>
              <w:t>La règle signale les erreurs qui se sont produites.</w:t>
            </w:r>
          </w:p>
        </w:tc>
        <w:tc>
          <w:tcPr>
            <w:tcW w:w="5206" w:type="dxa"/>
            <w:shd w:val="clear" w:color="auto" w:fill="auto"/>
          </w:tcPr>
          <w:p w14:paraId="0DF21BF3" w14:textId="77FA72B6" w:rsidR="004873C0" w:rsidRPr="00554CD7" w:rsidRDefault="004873C0" w:rsidP="00652267">
            <w:pPr>
              <w:rPr>
                <w:rFonts w:cs="Arial"/>
              </w:rPr>
            </w:pPr>
            <w:r w:rsidRPr="00554CD7">
              <w:rPr>
                <w:rFonts w:cs="Arial"/>
                <w:lang w:bidi="fr-FR"/>
              </w:rPr>
              <w:t>Une erreur s’est produite lors de l’exécution d’un module managé du pack d’administration SSAS 2016.</w:t>
            </w:r>
          </w:p>
        </w:tc>
      </w:tr>
    </w:tbl>
    <w:p w14:paraId="646A0AB8" w14:textId="77777777" w:rsidR="00811037" w:rsidRPr="00554CD7" w:rsidRDefault="00811037">
      <w:pPr>
        <w:spacing w:before="0" w:after="0" w:line="240" w:lineRule="auto"/>
        <w:rPr>
          <w:rFonts w:cs="Arial"/>
          <w:b/>
          <w:sz w:val="28"/>
          <w:szCs w:val="28"/>
        </w:rPr>
      </w:pPr>
      <w:r w:rsidRPr="00554CD7">
        <w:rPr>
          <w:rFonts w:cs="Arial"/>
          <w:lang w:bidi="fr-FR"/>
        </w:rPr>
        <w:br w:type="page"/>
      </w:r>
    </w:p>
    <w:p w14:paraId="6E72E636" w14:textId="3C7CB812" w:rsidR="00654F24" w:rsidRPr="00554CD7" w:rsidRDefault="00654F24" w:rsidP="00654F24">
      <w:pPr>
        <w:pStyle w:val="DSTOC1-3"/>
        <w:rPr>
          <w:rFonts w:cs="Arial"/>
        </w:rPr>
      </w:pPr>
      <w:bookmarkStart w:id="15" w:name="_Toc469571543"/>
      <w:bookmarkStart w:id="16" w:name="_Toc469571599"/>
      <w:r w:rsidRPr="00554CD7">
        <w:rPr>
          <w:rFonts w:cs="Arial"/>
          <w:lang w:bidi="fr-FR"/>
        </w:rPr>
        <w:lastRenderedPageBreak/>
        <w:t>Fonctionnement du cumul d’intégrité</w:t>
      </w:r>
      <w:bookmarkStart w:id="17" w:name="zb8b3e32eb8154a8da8b18b606568e65d"/>
      <w:bookmarkEnd w:id="15"/>
      <w:bookmarkEnd w:id="16"/>
      <w:bookmarkEnd w:id="17"/>
    </w:p>
    <w:p w14:paraId="36FCC39A" w14:textId="4E2A937E" w:rsidR="00654F24" w:rsidRPr="00554CD7" w:rsidRDefault="00654F24" w:rsidP="00654F24">
      <w:pPr>
        <w:rPr>
          <w:rFonts w:cs="Arial"/>
        </w:rPr>
      </w:pPr>
      <w:r w:rsidRPr="00554CD7">
        <w:rPr>
          <w:rFonts w:cs="Arial"/>
          <w:lang w:bidi="fr-FR"/>
        </w:rPr>
        <w:t>Le diagramme suivant montre la façon dont les états d’intégrité des objets sont cumulés dans ce pack de surveillance.</w:t>
      </w:r>
    </w:p>
    <w:p w14:paraId="0991921C" w14:textId="77777777" w:rsidR="00D157AB" w:rsidRPr="00554CD7" w:rsidRDefault="00D157AB" w:rsidP="00654F24">
      <w:pPr>
        <w:rPr>
          <w:rFonts w:cs="Arial"/>
        </w:rPr>
      </w:pPr>
    </w:p>
    <w:p w14:paraId="19E8B820" w14:textId="70722A24" w:rsidR="00654F24" w:rsidRPr="00554CD7" w:rsidRDefault="00C749A4" w:rsidP="00422FC6">
      <w:pPr>
        <w:pStyle w:val="NoSpacing"/>
        <w:rPr>
          <w:rFonts w:cs="Arial"/>
        </w:rPr>
      </w:pPr>
      <w:r w:rsidRPr="00554CD7">
        <w:rPr>
          <w:rFonts w:cs="Arial"/>
          <w:noProof/>
          <w:lang w:val="en-US" w:eastAsia="ja-JP"/>
        </w:rPr>
        <w:drawing>
          <wp:inline distT="0" distB="0" distL="0" distR="0" wp14:anchorId="66C7A99A" wp14:editId="7EB48D52">
            <wp:extent cx="5486400" cy="2927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2016 health rollup.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2927985"/>
                    </a:xfrm>
                    <a:prstGeom prst="rect">
                      <a:avLst/>
                    </a:prstGeom>
                  </pic:spPr>
                </pic:pic>
              </a:graphicData>
            </a:graphic>
          </wp:inline>
        </w:drawing>
      </w:r>
    </w:p>
    <w:p w14:paraId="7DFBD02C" w14:textId="1AB84DDE" w:rsidR="003B3ECC" w:rsidRPr="00554CD7" w:rsidRDefault="00257B5B" w:rsidP="00C2340D">
      <w:pPr>
        <w:pStyle w:val="Heading1"/>
        <w:rPr>
          <w:rFonts w:cs="Arial"/>
        </w:rPr>
      </w:pPr>
      <w:r w:rsidRPr="00554CD7">
        <w:rPr>
          <w:rFonts w:cs="Arial"/>
          <w:lang w:bidi="fr-FR"/>
        </w:rPr>
        <w:br w:type="page"/>
      </w:r>
      <w:bookmarkStart w:id="18" w:name="_Toc469571544"/>
      <w:r w:rsidR="003B3ECC" w:rsidRPr="00554CD7">
        <w:rPr>
          <w:rFonts w:cs="Arial"/>
          <w:lang w:bidi="fr-FR"/>
        </w:rPr>
        <w:lastRenderedPageBreak/>
        <w:t>Configuration du pack de surveillance de SQL Server 2016 Analysis Services</w:t>
      </w:r>
      <w:bookmarkEnd w:id="18"/>
    </w:p>
    <w:p w14:paraId="406E3320" w14:textId="77777777" w:rsidR="003B3ECC" w:rsidRPr="00554CD7" w:rsidRDefault="003B3ECC" w:rsidP="003B3ECC">
      <w:pPr>
        <w:rPr>
          <w:rFonts w:cs="Arial"/>
        </w:rPr>
      </w:pPr>
      <w:r w:rsidRPr="00554CD7">
        <w:rPr>
          <w:rFonts w:cs="Arial"/>
          <w:lang w:bidi="fr-FR"/>
        </w:rPr>
        <w:t xml:space="preserve">Cette section fournit des instructions sur la configuration et le paramétrage de ce pack de surveillance. </w:t>
      </w:r>
    </w:p>
    <w:p w14:paraId="5EAC384D" w14:textId="557FB81B" w:rsidR="003B3ECC" w:rsidRPr="00554CD7" w:rsidRDefault="003B3ECC" w:rsidP="003B3ECC">
      <w:pPr>
        <w:pStyle w:val="BulletedList1"/>
        <w:numPr>
          <w:ilvl w:val="0"/>
          <w:numId w:val="0"/>
        </w:numPr>
        <w:tabs>
          <w:tab w:val="left" w:pos="360"/>
        </w:tabs>
        <w:spacing w:line="260" w:lineRule="exact"/>
        <w:ind w:left="360" w:hanging="360"/>
        <w:rPr>
          <w:rStyle w:val="Hyperlink"/>
          <w:rFonts w:cs="Arial"/>
        </w:rPr>
      </w:pPr>
      <w:r w:rsidRPr="00554CD7">
        <w:rPr>
          <w:rFonts w:cs="Arial"/>
          <w:lang w:bidi="fr-FR"/>
        </w:rPr>
        <w:t>•</w:t>
      </w:r>
      <w:r w:rsidRPr="00554CD7">
        <w:rPr>
          <w:rFonts w:cs="Arial"/>
          <w:lang w:bidi="fr-FR"/>
        </w:rPr>
        <w:tab/>
      </w:r>
      <w:hyperlink w:anchor="z2" w:history="1">
        <w:r w:rsidRPr="00554CD7">
          <w:rPr>
            <w:rStyle w:val="Hyperlink"/>
            <w:rFonts w:cs="Arial"/>
            <w:lang w:bidi="fr-FR"/>
          </w:rPr>
          <w:t>Bonne pratique : créer un pack d'administration pour les personnalisations</w:t>
        </w:r>
      </w:hyperlink>
    </w:p>
    <w:p w14:paraId="399B0A42" w14:textId="1FC6B435" w:rsidR="00DC2D3E" w:rsidRPr="00554CD7" w:rsidRDefault="009155D7" w:rsidP="00DC2D3E">
      <w:pPr>
        <w:pStyle w:val="BulletedList1"/>
        <w:tabs>
          <w:tab w:val="left" w:pos="360"/>
        </w:tabs>
        <w:spacing w:line="260" w:lineRule="exact"/>
        <w:rPr>
          <w:rFonts w:cs="Arial"/>
        </w:rPr>
      </w:pPr>
      <w:hyperlink w:anchor="_How_to_import" w:history="1">
        <w:r w:rsidR="00DC2D3E" w:rsidRPr="00554CD7">
          <w:rPr>
            <w:rStyle w:val="Hyperlink"/>
            <w:rFonts w:cs="Arial"/>
            <w:szCs w:val="20"/>
            <w:lang w:bidi="fr-FR"/>
          </w:rPr>
          <w:t>Comment importer un pack de surveillance</w:t>
        </w:r>
      </w:hyperlink>
    </w:p>
    <w:p w14:paraId="0BE56357" w14:textId="24FC2B46" w:rsidR="00DC2D3E" w:rsidRPr="00554CD7" w:rsidRDefault="009155D7" w:rsidP="00DC2D3E">
      <w:pPr>
        <w:pStyle w:val="BulletedList1"/>
        <w:tabs>
          <w:tab w:val="left" w:pos="360"/>
        </w:tabs>
        <w:spacing w:line="260" w:lineRule="exact"/>
        <w:rPr>
          <w:rFonts w:cs="Arial"/>
        </w:rPr>
      </w:pPr>
      <w:hyperlink w:anchor="_How_to_enable" w:history="1">
        <w:r w:rsidR="00DC2D3E" w:rsidRPr="00554CD7">
          <w:rPr>
            <w:rStyle w:val="Hyperlink"/>
            <w:rFonts w:cs="Arial"/>
            <w:szCs w:val="20"/>
            <w:lang w:bidi="fr-FR"/>
          </w:rPr>
          <w:t>Comment activer l’option Agent Proxy</w:t>
        </w:r>
      </w:hyperlink>
    </w:p>
    <w:p w14:paraId="0FF8CE79" w14:textId="7914E3FC" w:rsidR="003B3ECC" w:rsidRPr="00554CD7" w:rsidRDefault="003B3ECC" w:rsidP="003B3ECC">
      <w:pPr>
        <w:pStyle w:val="BulletedList1"/>
        <w:numPr>
          <w:ilvl w:val="0"/>
          <w:numId w:val="0"/>
        </w:numPr>
        <w:tabs>
          <w:tab w:val="left" w:pos="360"/>
        </w:tabs>
        <w:spacing w:line="260" w:lineRule="exact"/>
        <w:ind w:left="360" w:hanging="360"/>
        <w:rPr>
          <w:rFonts w:cs="Arial"/>
        </w:rPr>
      </w:pPr>
      <w:r w:rsidRPr="00554CD7">
        <w:rPr>
          <w:rFonts w:cs="Arial"/>
          <w:lang w:bidi="fr-FR"/>
        </w:rPr>
        <w:t>•</w:t>
      </w:r>
      <w:r w:rsidRPr="00554CD7">
        <w:rPr>
          <w:rFonts w:cs="Arial"/>
          <w:lang w:bidi="fr-FR"/>
        </w:rPr>
        <w:tab/>
      </w:r>
      <w:hyperlink w:anchor="z3" w:history="1">
        <w:r w:rsidRPr="00554CD7">
          <w:rPr>
            <w:rStyle w:val="Hyperlink"/>
            <w:rFonts w:cs="Arial"/>
            <w:lang w:bidi="fr-FR"/>
          </w:rPr>
          <w:t xml:space="preserve">Configuration de la sécurité </w:t>
        </w:r>
      </w:hyperlink>
    </w:p>
    <w:p w14:paraId="4D420A31" w14:textId="4E9F4EE7" w:rsidR="00DC2D3E" w:rsidRPr="00554CD7" w:rsidRDefault="00DC2D3E" w:rsidP="00DC2D3E">
      <w:pPr>
        <w:pStyle w:val="Heading3"/>
        <w:rPr>
          <w:rFonts w:cs="Arial"/>
        </w:rPr>
      </w:pPr>
      <w:bookmarkStart w:id="19" w:name="z2"/>
      <w:bookmarkStart w:id="20" w:name="_Toc469571545"/>
      <w:bookmarkEnd w:id="19"/>
      <w:r w:rsidRPr="00554CD7">
        <w:rPr>
          <w:rFonts w:cs="Arial"/>
          <w:lang w:bidi="fr-FR"/>
        </w:rPr>
        <w:t>Bonne pratique : créer un pack d’administration pour les personnalisations</w:t>
      </w:r>
      <w:bookmarkEnd w:id="20"/>
    </w:p>
    <w:p w14:paraId="798DE911" w14:textId="052FFE4A" w:rsidR="00DC2D3E" w:rsidRPr="00554CD7" w:rsidRDefault="00DC2D3E" w:rsidP="00652267">
      <w:pPr>
        <w:spacing w:line="276" w:lineRule="auto"/>
        <w:rPr>
          <w:rFonts w:cs="Arial"/>
        </w:rPr>
      </w:pPr>
      <w:r w:rsidRPr="00554CD7">
        <w:rPr>
          <w:rFonts w:cs="Arial"/>
          <w:lang w:bidi="fr-FR"/>
        </w:rPr>
        <w:t>Le pack de surveillance pour Microsoft SQL Server 2016 Analysis Services est scellé : vous ne pouvez donc modifier aucun des paramètres d’origine dans le fichier du pack d’administration. Toutefois, vous pouvez créer des personnalisations, tels que de nouveaux objets de remplacement ou d'analyse, et les enregistrer dans un pack d'administration différent. Par défaut, Operations Manager enregistre toutes les personnalisations dans le pack d'administration par défaut. Il est néanmoins recommandé de créer un pack d'administration distinct pour chaque pack d'administration scellé que vous souhaitez personnaliser.</w:t>
      </w:r>
    </w:p>
    <w:p w14:paraId="54332743" w14:textId="77777777" w:rsidR="00DC2D3E" w:rsidRPr="00554CD7" w:rsidRDefault="00DC2D3E" w:rsidP="00652267">
      <w:pPr>
        <w:spacing w:line="276" w:lineRule="auto"/>
        <w:rPr>
          <w:rFonts w:cs="Arial"/>
        </w:rPr>
      </w:pPr>
      <w:r w:rsidRPr="00554CD7">
        <w:rPr>
          <w:rFonts w:cs="Arial"/>
          <w:lang w:bidi="fr-FR"/>
        </w:rPr>
        <w:t xml:space="preserve">La création d'un pack d'administration pour le stockage des remplacements offre les avantages suivants : </w:t>
      </w:r>
    </w:p>
    <w:p w14:paraId="4976195E" w14:textId="5C961236" w:rsidR="00DC2D3E" w:rsidRPr="00554CD7" w:rsidRDefault="00DC2D3E" w:rsidP="00652267">
      <w:pPr>
        <w:pStyle w:val="BulletedList1"/>
        <w:numPr>
          <w:ilvl w:val="0"/>
          <w:numId w:val="0"/>
        </w:numPr>
        <w:tabs>
          <w:tab w:val="left" w:pos="360"/>
        </w:tabs>
        <w:spacing w:line="276" w:lineRule="auto"/>
        <w:ind w:left="360" w:hanging="360"/>
        <w:rPr>
          <w:rFonts w:cs="Arial"/>
        </w:rPr>
      </w:pPr>
      <w:r w:rsidRPr="00554CD7">
        <w:rPr>
          <w:rFonts w:cs="Arial"/>
          <w:lang w:bidi="fr-FR"/>
        </w:rPr>
        <w:t>•</w:t>
      </w:r>
      <w:r w:rsidRPr="00554CD7">
        <w:rPr>
          <w:rFonts w:cs="Arial"/>
          <w:lang w:bidi="fr-FR"/>
        </w:rPr>
        <w:tab/>
        <w:t>Quand vous créez un pack d’administration destiné à stocker les paramètres personnalisés d’un pack d’administration scellé, il est utile de choisir le nom du nouveau pack d’administration en fonction du nom du pack d’administration qui est en cours de personnalisation, par exemple « Remplacements de Microsoft SQL Server 2016 Analysis Services ».</w:t>
      </w:r>
    </w:p>
    <w:p w14:paraId="52B817CB" w14:textId="77777777" w:rsidR="00DC2D3E" w:rsidRPr="00554CD7" w:rsidRDefault="00DC2D3E" w:rsidP="00652267">
      <w:pPr>
        <w:numPr>
          <w:ilvl w:val="0"/>
          <w:numId w:val="19"/>
        </w:numPr>
        <w:spacing w:before="0" w:after="160" w:line="276" w:lineRule="auto"/>
        <w:rPr>
          <w:rFonts w:cs="Arial"/>
        </w:rPr>
      </w:pPr>
      <w:r w:rsidRPr="00554CD7">
        <w:rPr>
          <w:rFonts w:cs="Arial"/>
          <w:lang w:bidi="fr-FR"/>
        </w:rPr>
        <w:t>Créer un nouveau pack d'administration pour stocker les personnalisations de chaque pack d'administration scellé facilite l'exportation des personnalisations d'un environnement de test à un environnement de production. Cela facilite également la suppression d'un pack d'administration, car vous devez supprimer toutes les dépendances avant de pouvoir supprimer un pack d'administration. Si les personnalisations de tous les packs d'administration sont enregistrées dans le pack d'administration par défaut, et vous devez supprimer un seul pack d'administration, vous devez d'abord supprimer le pack d'administration par défaut, ce qui supprime également les personnalisations des autres packs d'administration.</w:t>
      </w:r>
    </w:p>
    <w:p w14:paraId="7B75AF1E" w14:textId="77777777" w:rsidR="00DC2D3E" w:rsidRPr="00554CD7" w:rsidRDefault="00DC2D3E" w:rsidP="00DC2D3E">
      <w:pPr>
        <w:rPr>
          <w:rFonts w:cs="Arial"/>
        </w:rPr>
      </w:pPr>
    </w:p>
    <w:p w14:paraId="6CCC1313" w14:textId="5C78ECE0" w:rsidR="00DC2D3E" w:rsidRPr="00554CD7" w:rsidRDefault="00DC2D3E" w:rsidP="00DC2D3E">
      <w:pPr>
        <w:rPr>
          <w:rFonts w:cs="Arial"/>
        </w:rPr>
      </w:pPr>
      <w:r w:rsidRPr="00554CD7">
        <w:rPr>
          <w:rFonts w:cs="Arial"/>
          <w:lang w:bidi="fr-FR"/>
        </w:rPr>
        <w:t xml:space="preserve">Pour plus d'informations sur les packs d'administration scellés et non scellés, consultez </w:t>
      </w:r>
      <w:hyperlink r:id="rId21" w:history="1">
        <w:r w:rsidRPr="00554CD7">
          <w:rPr>
            <w:rStyle w:val="Hyperlink"/>
            <w:rFonts w:cs="Arial"/>
            <w:lang w:bidi="fr-FR"/>
          </w:rPr>
          <w:t>Formats des packs d'administration</w:t>
        </w:r>
      </w:hyperlink>
      <w:r w:rsidRPr="00554CD7">
        <w:rPr>
          <w:rFonts w:cs="Arial"/>
          <w:lang w:bidi="fr-FR"/>
        </w:rPr>
        <w:t xml:space="preserve">. Pour plus d'informations sur la personnalisation des packs d'administration et sur le pack d'administration par défaut, consultez </w:t>
      </w:r>
      <w:hyperlink r:id="rId22" w:history="1">
        <w:r w:rsidRPr="00554CD7">
          <w:rPr>
            <w:rStyle w:val="Hyperlink"/>
            <w:rFonts w:cs="Arial"/>
            <w:lang w:bidi="fr-FR"/>
          </w:rPr>
          <w:t>Présentation des packs d'administration</w:t>
        </w:r>
      </w:hyperlink>
      <w:r w:rsidRPr="00554CD7">
        <w:rPr>
          <w:rFonts w:cs="Arial"/>
          <w:lang w:bidi="fr-FR"/>
        </w:rPr>
        <w:t>.</w:t>
      </w:r>
    </w:p>
    <w:p w14:paraId="6C0DEB27" w14:textId="77777777" w:rsidR="00EB4A4E" w:rsidRPr="00554CD7" w:rsidRDefault="00EB4A4E" w:rsidP="00EB4A4E">
      <w:pPr>
        <w:pStyle w:val="Heading3"/>
        <w:rPr>
          <w:rFonts w:cs="Arial"/>
        </w:rPr>
      </w:pPr>
      <w:bookmarkStart w:id="21" w:name="_How_to_import"/>
      <w:bookmarkStart w:id="22" w:name="_Ref384671384"/>
      <w:bookmarkStart w:id="23" w:name="_Toc469571546"/>
      <w:bookmarkEnd w:id="21"/>
      <w:r w:rsidRPr="00554CD7">
        <w:rPr>
          <w:rFonts w:cs="Arial"/>
          <w:lang w:bidi="fr-FR"/>
        </w:rPr>
        <w:lastRenderedPageBreak/>
        <w:t>Comment créer un pack d’administration pour les personnalisations</w:t>
      </w:r>
      <w:bookmarkEnd w:id="23"/>
    </w:p>
    <w:p w14:paraId="6D033678" w14:textId="14818C0A" w:rsidR="00EB4A4E" w:rsidRPr="00554CD7" w:rsidRDefault="00EB4A4E" w:rsidP="00EB4A4E">
      <w:pPr>
        <w:rPr>
          <w:rFonts w:cs="Arial"/>
        </w:rPr>
      </w:pPr>
      <w:r w:rsidRPr="00554CD7">
        <w:rPr>
          <w:rFonts w:cs="Arial"/>
          <w:lang w:bidi="fr-FR"/>
        </w:rPr>
        <w:t>Pour activer l’</w:t>
      </w:r>
      <w:r w:rsidRPr="00554CD7">
        <w:rPr>
          <w:rFonts w:cs="Arial"/>
          <w:b/>
          <w:lang w:bidi="fr-FR"/>
        </w:rPr>
        <w:t>option Agent Proxy</w:t>
      </w:r>
      <w:r w:rsidRPr="00554CD7">
        <w:rPr>
          <w:rFonts w:cs="Arial"/>
          <w:lang w:bidi="fr-FR"/>
        </w:rPr>
        <w:t>, procédez comme suit :</w:t>
      </w:r>
    </w:p>
    <w:p w14:paraId="2F4D8AD0" w14:textId="04457F48" w:rsidR="00EB4A4E" w:rsidRPr="00554CD7" w:rsidRDefault="00EB4A4E" w:rsidP="00EB4A4E">
      <w:pPr>
        <w:pStyle w:val="NumberedList1"/>
        <w:numPr>
          <w:ilvl w:val="0"/>
          <w:numId w:val="0"/>
        </w:numPr>
        <w:tabs>
          <w:tab w:val="left" w:pos="360"/>
        </w:tabs>
        <w:spacing w:line="260" w:lineRule="exact"/>
        <w:ind w:left="720" w:hanging="360"/>
        <w:rPr>
          <w:rFonts w:cs="Arial"/>
        </w:rPr>
      </w:pPr>
      <w:r w:rsidRPr="00554CD7">
        <w:rPr>
          <w:rFonts w:cs="Arial"/>
          <w:lang w:bidi="fr-FR"/>
        </w:rPr>
        <w:t>1.</w:t>
      </w:r>
      <w:r w:rsidRPr="00554CD7">
        <w:rPr>
          <w:rFonts w:cs="Arial"/>
          <w:lang w:bidi="fr-FR"/>
        </w:rPr>
        <w:tab/>
        <w:t xml:space="preserve">Ouvrez la console Opérateur et cliquez sur le bouton </w:t>
      </w:r>
      <w:r w:rsidRPr="00554CD7">
        <w:rPr>
          <w:rFonts w:cs="Arial"/>
          <w:b/>
          <w:lang w:bidi="fr-FR"/>
        </w:rPr>
        <w:t>Administration</w:t>
      </w:r>
      <w:r w:rsidRPr="00554CD7">
        <w:rPr>
          <w:rFonts w:cs="Arial"/>
          <w:lang w:bidi="fr-FR"/>
        </w:rPr>
        <w:t>.</w:t>
      </w:r>
    </w:p>
    <w:p w14:paraId="4CD312B9" w14:textId="77777777" w:rsidR="00EB4A4E" w:rsidRPr="00554CD7" w:rsidRDefault="00EB4A4E" w:rsidP="00EB4A4E">
      <w:pPr>
        <w:pStyle w:val="NumberedList1"/>
        <w:numPr>
          <w:ilvl w:val="0"/>
          <w:numId w:val="0"/>
        </w:numPr>
        <w:tabs>
          <w:tab w:val="left" w:pos="360"/>
        </w:tabs>
        <w:spacing w:line="260" w:lineRule="exact"/>
        <w:ind w:left="720" w:hanging="360"/>
        <w:rPr>
          <w:rFonts w:cs="Arial"/>
        </w:rPr>
      </w:pPr>
      <w:r w:rsidRPr="00554CD7">
        <w:rPr>
          <w:rFonts w:cs="Arial"/>
          <w:lang w:bidi="fr-FR"/>
        </w:rPr>
        <w:t>2.</w:t>
      </w:r>
      <w:r w:rsidRPr="00554CD7">
        <w:rPr>
          <w:rFonts w:cs="Arial"/>
          <w:lang w:bidi="fr-FR"/>
        </w:rPr>
        <w:tab/>
        <w:t xml:space="preserve">Cliquez avec le bouton droit sur </w:t>
      </w:r>
      <w:r w:rsidRPr="00554CD7">
        <w:rPr>
          <w:rStyle w:val="UI"/>
          <w:rFonts w:cs="Arial"/>
          <w:lang w:bidi="fr-FR"/>
        </w:rPr>
        <w:t>Packs d’administration</w:t>
      </w:r>
      <w:r w:rsidRPr="00554CD7">
        <w:rPr>
          <w:rFonts w:cs="Arial"/>
          <w:lang w:bidi="fr-FR"/>
        </w:rPr>
        <w:t xml:space="preserve">, puis cliquez sur </w:t>
      </w:r>
      <w:r w:rsidRPr="00554CD7">
        <w:rPr>
          <w:rStyle w:val="UI"/>
          <w:rFonts w:cs="Arial"/>
          <w:lang w:bidi="fr-FR"/>
        </w:rPr>
        <w:t>Créer un nouveau pack d’administration</w:t>
      </w:r>
      <w:r w:rsidRPr="00554CD7">
        <w:rPr>
          <w:rFonts w:cs="Arial"/>
          <w:lang w:bidi="fr-FR"/>
        </w:rPr>
        <w:t>.</w:t>
      </w:r>
    </w:p>
    <w:p w14:paraId="58820FC8" w14:textId="77777777" w:rsidR="00EB4A4E" w:rsidRPr="00554CD7" w:rsidRDefault="00EB4A4E" w:rsidP="00EB4A4E">
      <w:pPr>
        <w:pStyle w:val="NumberedList1"/>
        <w:numPr>
          <w:ilvl w:val="0"/>
          <w:numId w:val="0"/>
        </w:numPr>
        <w:tabs>
          <w:tab w:val="left" w:pos="360"/>
        </w:tabs>
        <w:spacing w:line="260" w:lineRule="exact"/>
        <w:ind w:left="720" w:hanging="360"/>
        <w:rPr>
          <w:rFonts w:cs="Arial"/>
        </w:rPr>
      </w:pPr>
      <w:r w:rsidRPr="00554CD7">
        <w:rPr>
          <w:rFonts w:cs="Arial"/>
          <w:lang w:bidi="fr-FR"/>
        </w:rPr>
        <w:t>3.</w:t>
      </w:r>
      <w:r w:rsidRPr="00554CD7">
        <w:rPr>
          <w:rFonts w:cs="Arial"/>
          <w:lang w:bidi="fr-FR"/>
        </w:rPr>
        <w:tab/>
        <w:t xml:space="preserve">Entrez un nom (par exemple, Personnalisations SQLMP), puis cliquez sur </w:t>
      </w:r>
      <w:r w:rsidRPr="00554CD7">
        <w:rPr>
          <w:rStyle w:val="UI"/>
          <w:rFonts w:cs="Arial"/>
          <w:lang w:bidi="fr-FR"/>
        </w:rPr>
        <w:t>Suivant</w:t>
      </w:r>
      <w:r w:rsidRPr="00554CD7">
        <w:rPr>
          <w:rFonts w:cs="Arial"/>
          <w:lang w:bidi="fr-FR"/>
        </w:rPr>
        <w:t>.</w:t>
      </w:r>
    </w:p>
    <w:p w14:paraId="10A45DED" w14:textId="516D7226" w:rsidR="00EB4A4E" w:rsidRPr="00554CD7" w:rsidRDefault="00EB4A4E" w:rsidP="00EB4A4E">
      <w:pPr>
        <w:pStyle w:val="NumberedList1"/>
        <w:numPr>
          <w:ilvl w:val="0"/>
          <w:numId w:val="0"/>
        </w:numPr>
        <w:tabs>
          <w:tab w:val="left" w:pos="360"/>
        </w:tabs>
        <w:spacing w:line="260" w:lineRule="exact"/>
        <w:ind w:left="720" w:hanging="360"/>
        <w:rPr>
          <w:rFonts w:cs="Arial"/>
        </w:rPr>
      </w:pPr>
      <w:r w:rsidRPr="00554CD7">
        <w:rPr>
          <w:rFonts w:cs="Arial"/>
          <w:lang w:bidi="fr-FR"/>
        </w:rPr>
        <w:t>4.</w:t>
      </w:r>
      <w:r w:rsidRPr="00554CD7">
        <w:rPr>
          <w:rFonts w:cs="Arial"/>
          <w:lang w:bidi="fr-FR"/>
        </w:rPr>
        <w:tab/>
        <w:t>Cliquez sur </w:t>
      </w:r>
      <w:r w:rsidRPr="00554CD7">
        <w:rPr>
          <w:rStyle w:val="UI"/>
          <w:rFonts w:cs="Arial"/>
          <w:lang w:bidi="fr-FR"/>
        </w:rPr>
        <w:t>Créer</w:t>
      </w:r>
      <w:r w:rsidRPr="00554CD7">
        <w:rPr>
          <w:rFonts w:cs="Arial"/>
          <w:lang w:bidi="fr-FR"/>
        </w:rPr>
        <w:t>.</w:t>
      </w:r>
    </w:p>
    <w:p w14:paraId="7AE4C535" w14:textId="77777777" w:rsidR="00DC2D3E" w:rsidRPr="00554CD7" w:rsidRDefault="00DC2D3E" w:rsidP="00DC2D3E">
      <w:pPr>
        <w:pStyle w:val="Heading3"/>
        <w:rPr>
          <w:rFonts w:cs="Arial"/>
        </w:rPr>
      </w:pPr>
      <w:bookmarkStart w:id="24" w:name="_Toc469571547"/>
      <w:r w:rsidRPr="00554CD7">
        <w:rPr>
          <w:rFonts w:cs="Arial"/>
          <w:lang w:bidi="fr-FR"/>
        </w:rPr>
        <w:t>Comment importer un pack de surveillance</w:t>
      </w:r>
      <w:bookmarkEnd w:id="22"/>
      <w:bookmarkEnd w:id="24"/>
    </w:p>
    <w:p w14:paraId="356E6AA1" w14:textId="26244137" w:rsidR="00DC2D3E" w:rsidRPr="00554CD7" w:rsidRDefault="00DC2D3E" w:rsidP="00DC2D3E">
      <w:pPr>
        <w:rPr>
          <w:rFonts w:cs="Arial"/>
        </w:rPr>
      </w:pPr>
      <w:r w:rsidRPr="00554CD7">
        <w:rPr>
          <w:rFonts w:cs="Arial"/>
          <w:lang w:bidi="fr-FR"/>
        </w:rPr>
        <w:t xml:space="preserve">Pour plus d’informations sur l’importation d’un pack d’administration, consultez </w:t>
      </w:r>
      <w:hyperlink r:id="rId23" w:history="1">
        <w:r w:rsidRPr="00554CD7">
          <w:rPr>
            <w:rStyle w:val="Hyperlink"/>
            <w:rFonts w:cs="Arial"/>
            <w:szCs w:val="20"/>
            <w:lang w:bidi="fr-FR"/>
          </w:rPr>
          <w:t>Comment faire pour importer un pack d’administration Operations Manager</w:t>
        </w:r>
      </w:hyperlink>
      <w:r w:rsidRPr="00554CD7">
        <w:rPr>
          <w:rFonts w:cs="Arial"/>
          <w:lang w:bidi="fr-FR"/>
        </w:rPr>
        <w:t>.</w:t>
      </w:r>
    </w:p>
    <w:p w14:paraId="67FD7D60" w14:textId="40FD6762" w:rsidR="00DC2D3E" w:rsidRPr="00554CD7" w:rsidRDefault="00DC2D3E" w:rsidP="00DC2D3E">
      <w:pPr>
        <w:pStyle w:val="Heading3"/>
        <w:rPr>
          <w:rFonts w:cs="Arial"/>
        </w:rPr>
      </w:pPr>
      <w:bookmarkStart w:id="25" w:name="_How_to_enable"/>
      <w:bookmarkStart w:id="26" w:name="_Ref384671390"/>
      <w:bookmarkStart w:id="27" w:name="_Toc469571548"/>
      <w:bookmarkEnd w:id="25"/>
      <w:r w:rsidRPr="00554CD7">
        <w:rPr>
          <w:rFonts w:cs="Arial"/>
          <w:lang w:bidi="fr-FR"/>
        </w:rPr>
        <w:t>Comment activer l’</w:t>
      </w:r>
      <w:bookmarkEnd w:id="26"/>
      <w:r w:rsidRPr="00554CD7">
        <w:rPr>
          <w:rFonts w:cs="Arial"/>
          <w:lang w:bidi="fr-FR"/>
        </w:rPr>
        <w:t>option Agent Proxy</w:t>
      </w:r>
      <w:bookmarkEnd w:id="27"/>
    </w:p>
    <w:p w14:paraId="02BFB262" w14:textId="7CF4618F" w:rsidR="00DC2D3E" w:rsidRPr="00554CD7" w:rsidRDefault="00DC2D3E" w:rsidP="00DC2D3E">
      <w:pPr>
        <w:rPr>
          <w:rFonts w:cs="Arial"/>
        </w:rPr>
      </w:pPr>
      <w:r w:rsidRPr="00554CD7">
        <w:rPr>
          <w:rFonts w:cs="Arial"/>
          <w:lang w:bidi="fr-FR"/>
        </w:rPr>
        <w:t>Pour activer l’</w:t>
      </w:r>
      <w:r w:rsidRPr="00554CD7">
        <w:rPr>
          <w:rFonts w:cs="Arial"/>
          <w:b/>
          <w:lang w:bidi="fr-FR"/>
        </w:rPr>
        <w:t>option Agent Proxy</w:t>
      </w:r>
      <w:r w:rsidRPr="00554CD7">
        <w:rPr>
          <w:rFonts w:cs="Arial"/>
          <w:lang w:bidi="fr-FR"/>
        </w:rPr>
        <w:t>, procédez comme suit :</w:t>
      </w:r>
    </w:p>
    <w:p w14:paraId="0F2AF94D" w14:textId="5B91C15F" w:rsidR="00DC2D3E" w:rsidRPr="00554CD7" w:rsidRDefault="00DC2D3E" w:rsidP="00DC2D3E">
      <w:pPr>
        <w:pStyle w:val="NumberedList1"/>
        <w:numPr>
          <w:ilvl w:val="0"/>
          <w:numId w:val="0"/>
        </w:numPr>
        <w:tabs>
          <w:tab w:val="left" w:pos="360"/>
        </w:tabs>
        <w:spacing w:line="260" w:lineRule="exact"/>
        <w:ind w:left="720" w:hanging="360"/>
        <w:rPr>
          <w:rFonts w:cs="Arial"/>
        </w:rPr>
      </w:pPr>
      <w:r w:rsidRPr="00554CD7">
        <w:rPr>
          <w:rFonts w:cs="Arial"/>
          <w:lang w:bidi="fr-FR"/>
        </w:rPr>
        <w:t>1.</w:t>
      </w:r>
      <w:r w:rsidRPr="00554CD7">
        <w:rPr>
          <w:rFonts w:cs="Arial"/>
          <w:lang w:bidi="fr-FR"/>
        </w:rPr>
        <w:tab/>
        <w:t xml:space="preserve">Ouvrez la console Opérateur et cliquez sur le bouton </w:t>
      </w:r>
      <w:r w:rsidRPr="00554CD7">
        <w:rPr>
          <w:rFonts w:cs="Arial"/>
          <w:b/>
          <w:lang w:bidi="fr-FR"/>
        </w:rPr>
        <w:t>Administration</w:t>
      </w:r>
      <w:r w:rsidRPr="00554CD7">
        <w:rPr>
          <w:rFonts w:cs="Arial"/>
          <w:lang w:bidi="fr-FR"/>
        </w:rPr>
        <w:t>.</w:t>
      </w:r>
    </w:p>
    <w:p w14:paraId="7EAAAC14" w14:textId="77777777" w:rsidR="00DC2D3E" w:rsidRPr="00554CD7" w:rsidRDefault="00DC2D3E" w:rsidP="00DC2D3E">
      <w:pPr>
        <w:pStyle w:val="NumberedList1"/>
        <w:numPr>
          <w:ilvl w:val="0"/>
          <w:numId w:val="0"/>
        </w:numPr>
        <w:tabs>
          <w:tab w:val="left" w:pos="360"/>
        </w:tabs>
        <w:spacing w:line="260" w:lineRule="exact"/>
        <w:ind w:left="720" w:hanging="360"/>
        <w:rPr>
          <w:rFonts w:cs="Arial"/>
        </w:rPr>
      </w:pPr>
      <w:r w:rsidRPr="00554CD7">
        <w:rPr>
          <w:rFonts w:cs="Arial"/>
          <w:lang w:bidi="fr-FR"/>
        </w:rPr>
        <w:t>2.</w:t>
      </w:r>
      <w:r w:rsidRPr="00554CD7">
        <w:rPr>
          <w:rFonts w:cs="Arial"/>
          <w:lang w:bidi="fr-FR"/>
        </w:rPr>
        <w:tab/>
        <w:t xml:space="preserve">Dans le volet Administrateur, cliquez sur </w:t>
      </w:r>
      <w:r w:rsidRPr="00554CD7">
        <w:rPr>
          <w:rStyle w:val="UI"/>
          <w:rFonts w:cs="Arial"/>
          <w:lang w:bidi="fr-FR"/>
        </w:rPr>
        <w:t>Géré par agent</w:t>
      </w:r>
      <w:r w:rsidRPr="00554CD7">
        <w:rPr>
          <w:rFonts w:cs="Arial"/>
          <w:lang w:bidi="fr-FR"/>
        </w:rPr>
        <w:t>.</w:t>
      </w:r>
    </w:p>
    <w:p w14:paraId="74987971" w14:textId="77777777" w:rsidR="00DC2D3E" w:rsidRPr="00554CD7" w:rsidRDefault="00DC2D3E" w:rsidP="00DC2D3E">
      <w:pPr>
        <w:pStyle w:val="NumberedList1"/>
        <w:numPr>
          <w:ilvl w:val="0"/>
          <w:numId w:val="0"/>
        </w:numPr>
        <w:tabs>
          <w:tab w:val="left" w:pos="360"/>
        </w:tabs>
        <w:spacing w:line="260" w:lineRule="exact"/>
        <w:ind w:left="720" w:hanging="360"/>
        <w:rPr>
          <w:rFonts w:cs="Arial"/>
        </w:rPr>
      </w:pPr>
      <w:r w:rsidRPr="00554CD7">
        <w:rPr>
          <w:rFonts w:cs="Arial"/>
          <w:lang w:bidi="fr-FR"/>
        </w:rPr>
        <w:t>3.</w:t>
      </w:r>
      <w:r w:rsidRPr="00554CD7">
        <w:rPr>
          <w:rFonts w:cs="Arial"/>
          <w:lang w:bidi="fr-FR"/>
        </w:rPr>
        <w:tab/>
        <w:t>Double-cliquez sur un agent dans la liste.</w:t>
      </w:r>
    </w:p>
    <w:p w14:paraId="1877DFC3" w14:textId="79126CBD" w:rsidR="00DC2D3E" w:rsidRPr="00554CD7" w:rsidRDefault="00DC2D3E" w:rsidP="00DC2D3E">
      <w:pPr>
        <w:ind w:left="360"/>
        <w:rPr>
          <w:rFonts w:cs="Arial"/>
        </w:rPr>
      </w:pPr>
      <w:r w:rsidRPr="00554CD7">
        <w:rPr>
          <w:rFonts w:cs="Arial"/>
          <w:lang w:bidi="fr-FR"/>
        </w:rPr>
        <w:t>4.</w:t>
      </w:r>
      <w:r w:rsidRPr="00554CD7">
        <w:rPr>
          <w:rFonts w:cs="Arial"/>
          <w:lang w:bidi="fr-FR"/>
        </w:rPr>
        <w:tab/>
        <w:t xml:space="preserve">Sous l'onglet Sécurité, sélectionnez </w:t>
      </w:r>
      <w:r w:rsidRPr="00554CD7">
        <w:rPr>
          <w:rStyle w:val="UI"/>
          <w:rFonts w:cs="Arial"/>
          <w:lang w:bidi="fr-FR"/>
        </w:rPr>
        <w:t>Autoriser cet agent à agir en tant que proxy et détecter des objets gérés sur d'autres ordinateurs</w:t>
      </w:r>
      <w:r w:rsidRPr="00554CD7">
        <w:rPr>
          <w:rFonts w:cs="Arial"/>
          <w:lang w:bidi="fr-FR"/>
        </w:rPr>
        <w:t>.</w:t>
      </w:r>
    </w:p>
    <w:p w14:paraId="6EF2DDDD" w14:textId="1C05F707" w:rsidR="00DC2D3E" w:rsidRPr="00554CD7" w:rsidRDefault="00DC2D3E" w:rsidP="00DC2D3E">
      <w:pPr>
        <w:ind w:left="360"/>
        <w:rPr>
          <w:rFonts w:cs="Arial"/>
        </w:rPr>
      </w:pPr>
      <w:bookmarkStart w:id="28" w:name="_How_to_configure"/>
      <w:bookmarkEnd w:id="28"/>
    </w:p>
    <w:p w14:paraId="4C3BAFE8" w14:textId="77777777" w:rsidR="003B3ECC" w:rsidRPr="00554CD7" w:rsidRDefault="003B3ECC" w:rsidP="00C2340D">
      <w:pPr>
        <w:pStyle w:val="Heading2"/>
        <w:rPr>
          <w:rFonts w:cs="Arial"/>
        </w:rPr>
      </w:pPr>
      <w:bookmarkStart w:id="29" w:name="z3"/>
      <w:bookmarkStart w:id="30" w:name="_Security_Configuration"/>
      <w:bookmarkStart w:id="31" w:name="_Toc469571549"/>
      <w:bookmarkEnd w:id="29"/>
      <w:bookmarkEnd w:id="30"/>
      <w:r w:rsidRPr="00554CD7">
        <w:rPr>
          <w:rFonts w:cs="Arial"/>
          <w:lang w:bidi="fr-FR"/>
        </w:rPr>
        <w:t>Configuration de la sécurité</w:t>
      </w:r>
      <w:bookmarkEnd w:id="31"/>
      <w:r w:rsidRPr="00554CD7">
        <w:rPr>
          <w:rFonts w:cs="Arial"/>
          <w:lang w:bidi="fr-FR"/>
        </w:rPr>
        <w:t xml:space="preserve"> </w:t>
      </w:r>
    </w:p>
    <w:p w14:paraId="0EF7EE67" w14:textId="079BF86F" w:rsidR="00EC6EB2" w:rsidRPr="00554CD7" w:rsidRDefault="00EC6EB2" w:rsidP="00EC6EB2">
      <w:pPr>
        <w:pStyle w:val="AlertLabel"/>
        <w:framePr w:wrap="notBeside"/>
        <w:rPr>
          <w:rFonts w:cs="Arial"/>
        </w:rPr>
      </w:pPr>
      <w:r w:rsidRPr="00554CD7">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54CD7">
        <w:rPr>
          <w:rFonts w:cs="Arial"/>
          <w:lang w:bidi="fr-FR"/>
        </w:rPr>
        <w:t xml:space="preserve">Remarque </w:t>
      </w:r>
    </w:p>
    <w:p w14:paraId="38701BC6" w14:textId="4CFD6806" w:rsidR="007A43CE" w:rsidRPr="00554CD7" w:rsidRDefault="007A43CE" w:rsidP="0076583C">
      <w:pPr>
        <w:ind w:firstLine="360"/>
        <w:rPr>
          <w:rFonts w:cs="Arial"/>
        </w:rPr>
      </w:pPr>
      <w:r w:rsidRPr="00554CD7">
        <w:rPr>
          <w:rFonts w:cs="Arial"/>
          <w:lang w:bidi="fr-FR"/>
        </w:rPr>
        <w:t>La surveillance sous une configuration à faibles privilèges n’est pas prise en charge dans cette version.</w:t>
      </w:r>
    </w:p>
    <w:p w14:paraId="728172E6" w14:textId="77777777" w:rsidR="009E6C19" w:rsidRPr="00554CD7" w:rsidRDefault="009E6C19" w:rsidP="009E6C19">
      <w:pPr>
        <w:pStyle w:val="Heading4"/>
        <w:rPr>
          <w:rFonts w:cs="Arial"/>
        </w:rPr>
      </w:pPr>
      <w:bookmarkStart w:id="32" w:name="_Ref384675893"/>
      <w:r w:rsidRPr="00554CD7">
        <w:rPr>
          <w:rFonts w:cs="Arial"/>
          <w:lang w:bidi="fr-FR"/>
        </w:rPr>
        <w:t>Profils d’identification</w:t>
      </w:r>
      <w:bookmarkEnd w:id="32"/>
    </w:p>
    <w:p w14:paraId="6B21E3DA" w14:textId="3C255175" w:rsidR="009E6C19" w:rsidRPr="00554CD7" w:rsidRDefault="009E6C19" w:rsidP="009E6C19">
      <w:pPr>
        <w:rPr>
          <w:rFonts w:cs="Arial"/>
        </w:rPr>
      </w:pPr>
      <w:r w:rsidRPr="00554CD7">
        <w:rPr>
          <w:rFonts w:cs="Arial"/>
          <w:lang w:bidi="fr-FR"/>
        </w:rPr>
        <w:t>Quand le pack de surveillance pour Microsoft SQL Server Analysis Services est importé pour la première fois, il crée deux profils d’identification :</w:t>
      </w:r>
    </w:p>
    <w:p w14:paraId="0E2F1D9B" w14:textId="6AC9915D" w:rsidR="009E6C19" w:rsidRPr="00554CD7" w:rsidRDefault="009E6C19" w:rsidP="009E6C19">
      <w:pPr>
        <w:pStyle w:val="BulletedList1"/>
        <w:numPr>
          <w:ilvl w:val="0"/>
          <w:numId w:val="31"/>
        </w:numPr>
        <w:tabs>
          <w:tab w:val="left" w:pos="360"/>
        </w:tabs>
        <w:spacing w:line="260" w:lineRule="exact"/>
        <w:rPr>
          <w:rFonts w:cs="Arial"/>
        </w:rPr>
      </w:pPr>
      <w:r w:rsidRPr="00554CD7">
        <w:rPr>
          <w:rFonts w:cs="Arial"/>
          <w:lang w:bidi="fr-FR"/>
        </w:rPr>
        <w:t>Profil d’identification de découverte de Microsoft SQL Server 2016 : ce profil est associé à toutes les découvertes.</w:t>
      </w:r>
    </w:p>
    <w:p w14:paraId="408F7D14" w14:textId="469537F8" w:rsidR="009E6C19" w:rsidRPr="00554CD7" w:rsidRDefault="009E6C19" w:rsidP="009E6C19">
      <w:pPr>
        <w:pStyle w:val="BulletedList1"/>
        <w:numPr>
          <w:ilvl w:val="0"/>
          <w:numId w:val="31"/>
        </w:numPr>
        <w:tabs>
          <w:tab w:val="left" w:pos="360"/>
        </w:tabs>
        <w:spacing w:line="260" w:lineRule="exact"/>
        <w:jc w:val="both"/>
        <w:rPr>
          <w:rFonts w:cs="Arial"/>
        </w:rPr>
      </w:pPr>
      <w:r w:rsidRPr="00554CD7">
        <w:rPr>
          <w:rFonts w:cs="Arial"/>
          <w:lang w:bidi="fr-FR"/>
        </w:rPr>
        <w:t>Profil d’identification de surveillance de Microsoft SQL Server 2016 : ce profil est associé à tous les moniteurs et à toutes les règles.</w:t>
      </w:r>
    </w:p>
    <w:p w14:paraId="5BBE43D4" w14:textId="65910F0A" w:rsidR="009E6C19" w:rsidRPr="00554CD7" w:rsidRDefault="009E6C19" w:rsidP="009E6C19">
      <w:pPr>
        <w:rPr>
          <w:rFonts w:cs="Arial"/>
        </w:rPr>
      </w:pPr>
      <w:r w:rsidRPr="00554CD7">
        <w:rPr>
          <w:rFonts w:cs="Arial"/>
          <w:lang w:bidi="fr-FR"/>
        </w:rPr>
        <w:t xml:space="preserve">Par défaut, la totalité des découvertes et des moniteurs définis dans le pack d’administration SQL Server utilisent les comptes définis dans le profil d’identification « Compte d’action par défaut ». Si le compte d’action par défaut d’un système donné ne dispose pas des autorisations nécessaires pour découvrir ou surveiller l’instance de SQL Server Analysis Services, alors ces </w:t>
      </w:r>
      <w:r w:rsidRPr="00554CD7">
        <w:rPr>
          <w:rFonts w:cs="Arial"/>
          <w:lang w:bidi="fr-FR"/>
        </w:rPr>
        <w:lastRenderedPageBreak/>
        <w:t>systèmes peuvent être liés à des informations d’identification plus spécifiques dans les profils d’identification propres à Microsoft SQL Server 2016, qui ont accès à SQL Server.</w:t>
      </w:r>
    </w:p>
    <w:p w14:paraId="633B3C34" w14:textId="77777777" w:rsidR="009E6C19" w:rsidRPr="00554CD7" w:rsidRDefault="009E6C19" w:rsidP="0076583C">
      <w:pPr>
        <w:ind w:firstLine="360"/>
        <w:rPr>
          <w:rFonts w:cs="Arial"/>
        </w:rPr>
      </w:pPr>
    </w:p>
    <w:p w14:paraId="28D84787" w14:textId="77777777" w:rsidR="003B3ECC" w:rsidRPr="00554CD7"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554CD7"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554CD7" w:rsidRDefault="003B3ECC" w:rsidP="00FB2389">
            <w:pPr>
              <w:keepNext/>
              <w:rPr>
                <w:rFonts w:cs="Arial"/>
                <w:b/>
                <w:sz w:val="18"/>
                <w:szCs w:val="18"/>
              </w:rPr>
            </w:pPr>
            <w:r w:rsidRPr="00554CD7">
              <w:rPr>
                <w:rFonts w:cs="Arial"/>
                <w:b/>
                <w:sz w:val="18"/>
                <w:szCs w:val="18"/>
                <w:lang w:bidi="fr-FR"/>
              </w:rPr>
              <w:t>Nom du profil d'identification</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554CD7" w:rsidRDefault="00682B1B" w:rsidP="00FB2389">
            <w:pPr>
              <w:keepNext/>
              <w:rPr>
                <w:rFonts w:cs="Arial"/>
                <w:b/>
                <w:sz w:val="18"/>
                <w:szCs w:val="18"/>
              </w:rPr>
            </w:pPr>
            <w:r w:rsidRPr="00554CD7">
              <w:rPr>
                <w:rFonts w:cs="Arial"/>
                <w:b/>
                <w:sz w:val="18"/>
                <w:szCs w:val="18"/>
                <w:lang w:bidi="fr-FR"/>
              </w:rPr>
              <w:t>Règles, moniteurs et découvertes associés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554CD7" w:rsidRDefault="003B3ECC" w:rsidP="00FB2389">
            <w:pPr>
              <w:keepNext/>
              <w:rPr>
                <w:rFonts w:cs="Arial"/>
                <w:b/>
                <w:sz w:val="18"/>
                <w:szCs w:val="18"/>
              </w:rPr>
            </w:pPr>
            <w:r w:rsidRPr="00554CD7">
              <w:rPr>
                <w:rFonts w:cs="Arial"/>
                <w:b/>
                <w:sz w:val="18"/>
                <w:szCs w:val="18"/>
                <w:lang w:bidi="fr-FR"/>
              </w:rPr>
              <w:t>Remarques</w:t>
            </w:r>
          </w:p>
        </w:tc>
      </w:tr>
      <w:tr w:rsidR="003B3ECC" w:rsidRPr="00554CD7" w14:paraId="08043F0F" w14:textId="77777777" w:rsidTr="0076583C">
        <w:tc>
          <w:tcPr>
            <w:tcW w:w="1970" w:type="dxa"/>
            <w:shd w:val="clear" w:color="auto" w:fill="auto"/>
          </w:tcPr>
          <w:p w14:paraId="431657BB" w14:textId="30BB7927" w:rsidR="003B3ECC" w:rsidRPr="00554CD7" w:rsidRDefault="00C57B0D" w:rsidP="00E63E18">
            <w:pPr>
              <w:autoSpaceDE w:val="0"/>
              <w:autoSpaceDN w:val="0"/>
              <w:adjustRightInd w:val="0"/>
              <w:spacing w:before="0" w:after="0" w:line="240" w:lineRule="auto"/>
              <w:rPr>
                <w:rFonts w:eastAsia="Times New Roman" w:cs="Arial"/>
                <w:kern w:val="0"/>
              </w:rPr>
            </w:pPr>
            <w:r w:rsidRPr="00554CD7">
              <w:rPr>
                <w:rFonts w:eastAsia="Times New Roman" w:cs="Arial"/>
                <w:kern w:val="0"/>
                <w:lang w:bidi="fr-FR"/>
              </w:rPr>
              <w:t>Profil d’identification de découverte de Microsoft SQL Server 2016</w:t>
            </w:r>
          </w:p>
        </w:tc>
        <w:tc>
          <w:tcPr>
            <w:tcW w:w="4961" w:type="dxa"/>
            <w:shd w:val="clear" w:color="auto" w:fill="auto"/>
          </w:tcPr>
          <w:p w14:paraId="51DC2A06" w14:textId="77777777" w:rsidR="00C57B0D" w:rsidRPr="00554CD7" w:rsidRDefault="00C57B0D" w:rsidP="00C57B0D">
            <w:pPr>
              <w:autoSpaceDE w:val="0"/>
              <w:autoSpaceDN w:val="0"/>
              <w:adjustRightInd w:val="0"/>
              <w:spacing w:before="0" w:after="0" w:line="240" w:lineRule="auto"/>
              <w:rPr>
                <w:rFonts w:cs="Arial"/>
                <w:szCs w:val="18"/>
              </w:rPr>
            </w:pPr>
            <w:r w:rsidRPr="00554CD7">
              <w:rPr>
                <w:rFonts w:cs="Arial"/>
                <w:szCs w:val="18"/>
                <w:lang w:bidi="fr-FR"/>
              </w:rPr>
              <w:t>Découverte de base de données multidimensionnelle SSAS 2016</w:t>
            </w:r>
          </w:p>
          <w:p w14:paraId="0644FD61" w14:textId="77777777" w:rsidR="00C57B0D" w:rsidRPr="00554CD7" w:rsidRDefault="00C57B0D" w:rsidP="00C57B0D">
            <w:pPr>
              <w:autoSpaceDE w:val="0"/>
              <w:autoSpaceDN w:val="0"/>
              <w:adjustRightInd w:val="0"/>
              <w:spacing w:before="0" w:after="0" w:line="240" w:lineRule="auto"/>
              <w:rPr>
                <w:rFonts w:cs="Arial"/>
                <w:szCs w:val="18"/>
              </w:rPr>
            </w:pPr>
            <w:r w:rsidRPr="00554CD7">
              <w:rPr>
                <w:rFonts w:cs="Arial"/>
                <w:szCs w:val="18"/>
                <w:lang w:bidi="fr-FR"/>
              </w:rPr>
              <w:t>Découverte d’instance multidimensionnelle SSAS 2016</w:t>
            </w:r>
          </w:p>
          <w:p w14:paraId="1FB91382" w14:textId="77777777" w:rsidR="00C57B0D" w:rsidRPr="00554CD7" w:rsidRDefault="00C57B0D" w:rsidP="00C57B0D">
            <w:pPr>
              <w:autoSpaceDE w:val="0"/>
              <w:autoSpaceDN w:val="0"/>
              <w:adjustRightInd w:val="0"/>
              <w:spacing w:before="0" w:after="0" w:line="240" w:lineRule="auto"/>
              <w:rPr>
                <w:rFonts w:cs="Arial"/>
                <w:szCs w:val="18"/>
              </w:rPr>
            </w:pPr>
            <w:r w:rsidRPr="00554CD7">
              <w:rPr>
                <w:rFonts w:cs="Arial"/>
                <w:szCs w:val="18"/>
                <w:lang w:bidi="fr-FR"/>
              </w:rPr>
              <w:t>Découverte de partition multidimensionnelle SSAS 2016</w:t>
            </w:r>
          </w:p>
          <w:p w14:paraId="1A2E2E95" w14:textId="77777777" w:rsidR="00C57B0D" w:rsidRPr="00554CD7" w:rsidRDefault="00C57B0D" w:rsidP="00C57B0D">
            <w:pPr>
              <w:autoSpaceDE w:val="0"/>
              <w:autoSpaceDN w:val="0"/>
              <w:adjustRightInd w:val="0"/>
              <w:spacing w:before="0" w:after="0" w:line="240" w:lineRule="auto"/>
              <w:rPr>
                <w:rFonts w:cs="Arial"/>
                <w:szCs w:val="18"/>
              </w:rPr>
            </w:pPr>
            <w:r w:rsidRPr="00554CD7">
              <w:rPr>
                <w:rFonts w:cs="Arial"/>
                <w:szCs w:val="18"/>
                <w:lang w:bidi="fr-FR"/>
              </w:rPr>
              <w:t>Découverte d’instance PowerPivot SSAS 2016</w:t>
            </w:r>
          </w:p>
          <w:p w14:paraId="78BDC120" w14:textId="77777777" w:rsidR="00C57B0D" w:rsidRPr="00554CD7" w:rsidRDefault="00C57B0D" w:rsidP="00C57B0D">
            <w:pPr>
              <w:autoSpaceDE w:val="0"/>
              <w:autoSpaceDN w:val="0"/>
              <w:adjustRightInd w:val="0"/>
              <w:spacing w:before="0" w:after="0" w:line="240" w:lineRule="auto"/>
              <w:rPr>
                <w:rFonts w:cs="Arial"/>
                <w:szCs w:val="18"/>
              </w:rPr>
            </w:pPr>
            <w:r w:rsidRPr="00554CD7">
              <w:rPr>
                <w:rFonts w:cs="Arial"/>
                <w:szCs w:val="18"/>
                <w:lang w:bidi="fr-FR"/>
              </w:rPr>
              <w:t>Découverte de base de données tabulaire SSAS 2016</w:t>
            </w:r>
          </w:p>
          <w:p w14:paraId="67A403B1" w14:textId="1C306A4E" w:rsidR="00846F74" w:rsidRPr="00554CD7" w:rsidRDefault="00C57B0D" w:rsidP="00652267">
            <w:pPr>
              <w:autoSpaceDE w:val="0"/>
              <w:autoSpaceDN w:val="0"/>
              <w:adjustRightInd w:val="0"/>
              <w:spacing w:before="0" w:after="0" w:line="240" w:lineRule="auto"/>
              <w:ind w:left="15"/>
              <w:rPr>
                <w:rFonts w:cs="Arial"/>
              </w:rPr>
            </w:pPr>
            <w:r w:rsidRPr="00554CD7">
              <w:rPr>
                <w:rFonts w:cs="Arial"/>
                <w:szCs w:val="18"/>
                <w:lang w:bidi="fr-FR"/>
              </w:rPr>
              <w:t>Découverte d’instance tabulaire SSAS 2016</w:t>
            </w:r>
          </w:p>
        </w:tc>
        <w:tc>
          <w:tcPr>
            <w:tcW w:w="1679" w:type="dxa"/>
            <w:shd w:val="clear" w:color="auto" w:fill="auto"/>
          </w:tcPr>
          <w:p w14:paraId="1A2E9484" w14:textId="7361CB00" w:rsidR="003B3ECC" w:rsidRPr="00554CD7" w:rsidRDefault="006200A6">
            <w:pPr>
              <w:rPr>
                <w:rFonts w:cs="Arial"/>
              </w:rPr>
            </w:pPr>
            <w:r w:rsidRPr="00554CD7">
              <w:rPr>
                <w:rFonts w:cs="Arial"/>
                <w:lang w:bidi="fr-FR"/>
              </w:rPr>
              <w:t>Utilisation préférable d’un compte disposant d’autorisations d’administrateur pour Windows Server et l’instance SQL Server Analysis Services</w:t>
            </w:r>
          </w:p>
        </w:tc>
      </w:tr>
      <w:tr w:rsidR="00A539BA" w:rsidRPr="00554CD7" w14:paraId="3D9AAEC7" w14:textId="77777777" w:rsidTr="0076583C">
        <w:tc>
          <w:tcPr>
            <w:tcW w:w="1970" w:type="dxa"/>
            <w:shd w:val="clear" w:color="auto" w:fill="auto"/>
          </w:tcPr>
          <w:p w14:paraId="25F3D148" w14:textId="1591261B" w:rsidR="00A539BA" w:rsidRPr="00554CD7" w:rsidRDefault="00C57B0D" w:rsidP="00E63E18">
            <w:pPr>
              <w:autoSpaceDE w:val="0"/>
              <w:autoSpaceDN w:val="0"/>
              <w:adjustRightInd w:val="0"/>
              <w:spacing w:before="0" w:after="0" w:line="240" w:lineRule="auto"/>
              <w:rPr>
                <w:rFonts w:eastAsia="Times New Roman" w:cs="Arial"/>
                <w:kern w:val="0"/>
              </w:rPr>
            </w:pPr>
            <w:r w:rsidRPr="00554CD7">
              <w:rPr>
                <w:rFonts w:eastAsia="Times New Roman" w:cs="Arial"/>
                <w:kern w:val="0"/>
                <w:lang w:bidi="fr-FR"/>
              </w:rPr>
              <w:t>Profil d’identification de surveillance de Microsoft SQL Server 2016</w:t>
            </w:r>
          </w:p>
        </w:tc>
        <w:tc>
          <w:tcPr>
            <w:tcW w:w="4961" w:type="dxa"/>
            <w:shd w:val="clear" w:color="auto" w:fill="auto"/>
          </w:tcPr>
          <w:p w14:paraId="66EC1068"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Durée de blocage</w:t>
            </w:r>
          </w:p>
          <w:p w14:paraId="093E6371"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Durée de blocage</w:t>
            </w:r>
          </w:p>
          <w:p w14:paraId="39798A9E"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Décompte de sessions de blocage</w:t>
            </w:r>
          </w:p>
          <w:p w14:paraId="06C79B74"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Décompte de sessions de blocage</w:t>
            </w:r>
          </w:p>
          <w:p w14:paraId="32A372A1"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Utilisation du processeur (%)</w:t>
            </w:r>
          </w:p>
          <w:p w14:paraId="43715AE3"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Espace disponible de la base de données</w:t>
            </w:r>
          </w:p>
          <w:p w14:paraId="6EB88C7B"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Espace disponible de la base de données</w:t>
            </w:r>
          </w:p>
          <w:p w14:paraId="38F2389B"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Espace libre de stockage par défaut</w:t>
            </w:r>
          </w:p>
          <w:p w14:paraId="3F7257C4"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Conflit de configuration de mémoire avec SQL Server</w:t>
            </w:r>
          </w:p>
          <w:p w14:paraId="209DE2A8"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Utilisation de la mémoire</w:t>
            </w:r>
          </w:p>
          <w:p w14:paraId="640D0273"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Utilisation de mémoire sur le serveur</w:t>
            </w:r>
          </w:p>
          <w:p w14:paraId="6223D130"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Espace libre de stockage de la partition</w:t>
            </w:r>
          </w:p>
          <w:p w14:paraId="131D0F5C"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Longueur de la file d’attente E/S des travaux du pool de traitement</w:t>
            </w:r>
          </w:p>
          <w:p w14:paraId="5CE2E5A2"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Longueur de la file d’attente des travaux du pool de traitement</w:t>
            </w:r>
          </w:p>
          <w:p w14:paraId="07904DF3"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Longueur de file d’attente du pool de requêtes</w:t>
            </w:r>
          </w:p>
          <w:p w14:paraId="460B0B70"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État du service</w:t>
            </w:r>
          </w:p>
          <w:p w14:paraId="30C2AF51"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Configuration de la limite totale de la mémoire</w:t>
            </w:r>
          </w:p>
          <w:p w14:paraId="37CC71EB"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Cache système réel (en Go)</w:t>
            </w:r>
          </w:p>
          <w:p w14:paraId="393B26C1"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Ko de cache ajoutés/s</w:t>
            </w:r>
          </w:p>
          <w:p w14:paraId="2D4A808C"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Expulsions du cache/s</w:t>
            </w:r>
          </w:p>
          <w:p w14:paraId="1E324ACF"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Insertions du cache/s</w:t>
            </w:r>
          </w:p>
          <w:p w14:paraId="0A6CB9C6"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Prix actuel de la mémoire nettoyage</w:t>
            </w:r>
          </w:p>
          <w:p w14:paraId="081F9ADA"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Utilisation du processeur (en %)</w:t>
            </w:r>
          </w:p>
          <w:p w14:paraId="3F846055"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Durée de blocage de la base de données (en minutes)</w:t>
            </w:r>
          </w:p>
          <w:p w14:paraId="54706D20"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Durée de blocage de la base de données (en minutes)</w:t>
            </w:r>
          </w:p>
          <w:p w14:paraId="78175311"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du disque de la base de données (en Go)</w:t>
            </w:r>
          </w:p>
          <w:p w14:paraId="31DAA957"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lastRenderedPageBreak/>
              <w:t>SSAS 2016 : Espace libre du disque de la base de données (en Go)</w:t>
            </w:r>
          </w:p>
          <w:p w14:paraId="2C9F3351"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disque de la base de données utilisé par d’autres (en Go)</w:t>
            </w:r>
          </w:p>
          <w:p w14:paraId="7280738E"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disque de la base de données utilisé par d’autres (en Go)</w:t>
            </w:r>
          </w:p>
          <w:p w14:paraId="44DDF337"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la base de données (en %)</w:t>
            </w:r>
          </w:p>
          <w:p w14:paraId="11C85CBA"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la base de données (en %)</w:t>
            </w:r>
          </w:p>
          <w:p w14:paraId="4E99F395"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la base de données (en Go)</w:t>
            </w:r>
          </w:p>
          <w:p w14:paraId="032274D2"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la base de données (en Go)</w:t>
            </w:r>
          </w:p>
          <w:p w14:paraId="5BE86006"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de base de données (en Go)</w:t>
            </w:r>
          </w:p>
          <w:p w14:paraId="7CB8A7CF"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de base de données (en Go)</w:t>
            </w:r>
          </w:p>
          <w:p w14:paraId="530ABB0A"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du dossier de stockage de la base de données (en Go)</w:t>
            </w:r>
          </w:p>
          <w:p w14:paraId="5DB65ECD"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du dossier de stockage de la base de données (en Go)</w:t>
            </w:r>
          </w:p>
          <w:p w14:paraId="385FB517"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du dossier de stockage par défaut (en Go)</w:t>
            </w:r>
          </w:p>
          <w:p w14:paraId="4AB30C4C"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disque utilisé (en Go)</w:t>
            </w:r>
          </w:p>
          <w:p w14:paraId="51EB8A63"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disque utilisé (en Go)</w:t>
            </w:r>
          </w:p>
          <w:p w14:paraId="5428DC71"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l’instance (en %)</w:t>
            </w:r>
          </w:p>
          <w:p w14:paraId="3E9DCB25"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l’instance (en Go)</w:t>
            </w:r>
          </w:p>
          <w:p w14:paraId="46871A17"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Mémoire de l’instance (en %)</w:t>
            </w:r>
          </w:p>
          <w:p w14:paraId="4800C16B"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Mémoire de l’instance (en Go)</w:t>
            </w:r>
          </w:p>
          <w:p w14:paraId="6008F046"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Limite de mémoire inférieure (en Go)</w:t>
            </w:r>
          </w:p>
          <w:p w14:paraId="51F6956E"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Utilisation de mémoire par AS non réductible (en Go)</w:t>
            </w:r>
          </w:p>
          <w:p w14:paraId="7BCF7B4B"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Utilisation de mémoire sur le serveur (en %)</w:t>
            </w:r>
          </w:p>
          <w:p w14:paraId="61B9E062"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Utilisation de mémoire sur le serveur (en Go)</w:t>
            </w:r>
          </w:p>
          <w:p w14:paraId="32E1FE6C"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Nombre de sessions de base de données bloquées</w:t>
            </w:r>
          </w:p>
          <w:p w14:paraId="22EA4183"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Nombre de sessions de base de données bloquées</w:t>
            </w:r>
          </w:p>
          <w:p w14:paraId="0FE014FC"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la partition (en %)</w:t>
            </w:r>
          </w:p>
          <w:p w14:paraId="2291CB95"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Espace libre de la partition (en Go)</w:t>
            </w:r>
          </w:p>
          <w:p w14:paraId="4E3BEA45"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de la partition (en Go)</w:t>
            </w:r>
          </w:p>
          <w:p w14:paraId="6B973C6B"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Partition utilisée par d’autres (en Go)</w:t>
            </w:r>
          </w:p>
          <w:p w14:paraId="23F5CF88"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Longueur de la file d’attente E/S des travaux du pool de traitement</w:t>
            </w:r>
          </w:p>
          <w:p w14:paraId="28275539"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Longueur de la file d’attente des travaux du pool de traitement</w:t>
            </w:r>
          </w:p>
          <w:p w14:paraId="07FD23C2"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Lignes de traitement lues/s</w:t>
            </w:r>
          </w:p>
          <w:p w14:paraId="155177DC"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lastRenderedPageBreak/>
              <w:t>SSAS 2016 : Longueur de la file d’attente des travaux du pool de requêtes</w:t>
            </w:r>
          </w:p>
          <w:p w14:paraId="716FF71B"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Lignes de requêtes de moteur de stockage envoyées/s</w:t>
            </w:r>
          </w:p>
          <w:p w14:paraId="6F67ABE2"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totale du lecteur (en Go)</w:t>
            </w:r>
          </w:p>
          <w:p w14:paraId="7739FEA6"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totale du lecteur (en Go)</w:t>
            </w:r>
          </w:p>
          <w:p w14:paraId="06EB28C2"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Taille totale du lecteur (en Go)</w:t>
            </w:r>
          </w:p>
          <w:p w14:paraId="06875719"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Limite totale de la mémoire (en Go)</w:t>
            </w:r>
          </w:p>
          <w:p w14:paraId="11250B8A" w14:textId="77777777" w:rsidR="00C57B0D" w:rsidRPr="00554CD7" w:rsidRDefault="00C57B0D" w:rsidP="00C57B0D">
            <w:pPr>
              <w:autoSpaceDE w:val="0"/>
              <w:autoSpaceDN w:val="0"/>
              <w:adjustRightInd w:val="0"/>
              <w:spacing w:before="0" w:after="0" w:line="240" w:lineRule="auto"/>
              <w:rPr>
                <w:rFonts w:cs="Arial"/>
              </w:rPr>
            </w:pPr>
            <w:r w:rsidRPr="00554CD7">
              <w:rPr>
                <w:rFonts w:cs="Arial"/>
                <w:lang w:bidi="fr-FR"/>
              </w:rPr>
              <w:t>SSAS 2016 : Mémoire totale sur le serveur (en Go)</w:t>
            </w:r>
          </w:p>
          <w:p w14:paraId="07EA550D" w14:textId="4B2591D1" w:rsidR="00735490" w:rsidRPr="00554CD7" w:rsidRDefault="00C57B0D">
            <w:pPr>
              <w:rPr>
                <w:rFonts w:eastAsia="Times New Roman" w:cs="Arial"/>
                <w:kern w:val="0"/>
              </w:rPr>
            </w:pPr>
            <w:r w:rsidRPr="00554CD7">
              <w:rPr>
                <w:rFonts w:cs="Arial"/>
                <w:lang w:bidi="fr-FR"/>
              </w:rPr>
              <w:t>SSAS 2016 : Espace utilisé sur le disque (en Go)</w:t>
            </w:r>
          </w:p>
        </w:tc>
        <w:tc>
          <w:tcPr>
            <w:tcW w:w="1679" w:type="dxa"/>
            <w:shd w:val="clear" w:color="auto" w:fill="auto"/>
          </w:tcPr>
          <w:p w14:paraId="43CD7F55" w14:textId="09B5AC2D" w:rsidR="00A539BA" w:rsidRPr="00554CD7" w:rsidRDefault="00677326" w:rsidP="00FB2389">
            <w:pPr>
              <w:rPr>
                <w:rFonts w:cs="Arial"/>
              </w:rPr>
            </w:pPr>
            <w:r w:rsidRPr="00554CD7">
              <w:rPr>
                <w:rFonts w:cs="Arial"/>
                <w:lang w:bidi="fr-FR"/>
              </w:rPr>
              <w:lastRenderedPageBreak/>
              <w:t>Utilisation préférable d’un compte disposant d’autorisations d’administrateur pour Windows Server et l’instance SQL Server Analysis Services</w:t>
            </w:r>
          </w:p>
        </w:tc>
      </w:tr>
    </w:tbl>
    <w:p w14:paraId="722FEC65" w14:textId="77777777" w:rsidR="003B3ECC" w:rsidRPr="00554CD7" w:rsidRDefault="003B3ECC" w:rsidP="003B3ECC">
      <w:pPr>
        <w:pStyle w:val="TableSpacing"/>
        <w:rPr>
          <w:rFonts w:cs="Arial"/>
        </w:rPr>
      </w:pPr>
    </w:p>
    <w:p w14:paraId="52D03529" w14:textId="77777777" w:rsidR="00D31E86" w:rsidRPr="00554CD7" w:rsidRDefault="00D31E86" w:rsidP="00D31E86">
      <w:pPr>
        <w:pStyle w:val="Heading2"/>
        <w:rPr>
          <w:rFonts w:cs="Arial"/>
        </w:rPr>
      </w:pPr>
      <w:bookmarkStart w:id="33" w:name="z4"/>
      <w:bookmarkStart w:id="34" w:name="z5"/>
      <w:bookmarkStart w:id="35" w:name="_Ref384943365"/>
      <w:bookmarkStart w:id="36" w:name="_Toc469571550"/>
      <w:bookmarkEnd w:id="33"/>
      <w:bookmarkEnd w:id="34"/>
      <w:r w:rsidRPr="00554CD7">
        <w:rPr>
          <w:rFonts w:cs="Arial"/>
          <w:lang w:bidi="fr-FR"/>
        </w:rPr>
        <w:t>Affichage des informations dans la console Operations Manager</w:t>
      </w:r>
      <w:bookmarkStart w:id="37" w:name="z86a5fb31462d499bb9d453d242491276"/>
      <w:bookmarkEnd w:id="35"/>
      <w:bookmarkEnd w:id="36"/>
      <w:bookmarkEnd w:id="37"/>
    </w:p>
    <w:p w14:paraId="18943F70" w14:textId="77777777" w:rsidR="00D31E86" w:rsidRPr="00554CD7" w:rsidRDefault="00D31E86" w:rsidP="00D31E86">
      <w:pPr>
        <w:pStyle w:val="Heading3"/>
        <w:rPr>
          <w:rFonts w:cs="Arial"/>
        </w:rPr>
      </w:pPr>
      <w:bookmarkStart w:id="38" w:name="_Toc469571551"/>
      <w:r w:rsidRPr="00554CD7">
        <w:rPr>
          <w:rFonts w:cs="Arial"/>
          <w:lang w:bidi="fr-FR"/>
        </w:rPr>
        <w:t>Vues et tableaux de bord indépendants de la version (génériques)</w:t>
      </w:r>
      <w:bookmarkEnd w:id="38"/>
    </w:p>
    <w:p w14:paraId="0A52617D" w14:textId="4FEE2543" w:rsidR="00D31E86" w:rsidRPr="00554CD7" w:rsidRDefault="000D71A9" w:rsidP="00D31E86">
      <w:pPr>
        <w:rPr>
          <w:rFonts w:cs="Arial"/>
        </w:rPr>
      </w:pPr>
      <w:r w:rsidRPr="00554CD7">
        <w:rPr>
          <w:rFonts w:cs="Arial"/>
          <w:lang w:bidi="fr-FR"/>
        </w:rPr>
        <w:t>Le pack de surveillance Microsoft.SQLServer.Generic.Presentation présente la structure de dossiers commune qui sera utilisée par les futures versions des packs de surveillance pour les différents composants de SQL Server. Les vues et tableaux de bord suivants sont indépendants de la version et affichent des informations sur toutes les versions de SQL Server :</w:t>
      </w:r>
    </w:p>
    <w:p w14:paraId="1572BBEC" w14:textId="35A9229B" w:rsidR="00D31E86" w:rsidRPr="00554CD7" w:rsidRDefault="00D31E86" w:rsidP="00D31E86">
      <w:pPr>
        <w:pStyle w:val="NoSpacing"/>
        <w:rPr>
          <w:rFonts w:cs="Arial"/>
        </w:rPr>
      </w:pPr>
      <w:r w:rsidRPr="00554CD7">
        <w:rPr>
          <w:rFonts w:cs="Arial"/>
          <w:noProof/>
          <w:lang w:val="en-US"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lang w:bidi="fr-FR"/>
        </w:rPr>
        <w:t xml:space="preserve"> Microsoft SQL Server</w:t>
      </w:r>
    </w:p>
    <w:p w14:paraId="6DA01975" w14:textId="77777777" w:rsidR="00D31E86" w:rsidRPr="00554CD7" w:rsidRDefault="00D31E86" w:rsidP="00D31E86">
      <w:pPr>
        <w:pStyle w:val="NoSpacing"/>
        <w:ind w:left="360"/>
        <w:rPr>
          <w:rFonts w:cs="Arial"/>
        </w:rPr>
      </w:pPr>
      <w:r w:rsidRPr="00554CD7">
        <w:rPr>
          <w:rFonts w:cs="Arial"/>
          <w:noProof/>
          <w:lang w:val="en-US"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54CD7">
        <w:rPr>
          <w:rFonts w:cs="Arial"/>
          <w:lang w:bidi="fr-FR"/>
        </w:rPr>
        <w:t>Alertes actives</w:t>
      </w:r>
    </w:p>
    <w:p w14:paraId="31FD9DB5" w14:textId="2DE924BE" w:rsidR="00D31E86" w:rsidRPr="00554CD7" w:rsidRDefault="00554CD7" w:rsidP="00D31E86">
      <w:pPr>
        <w:pStyle w:val="NoSpacing"/>
        <w:ind w:left="360"/>
        <w:rPr>
          <w:rFonts w:cs="Arial"/>
        </w:rPr>
      </w:pPr>
      <w:r w:rsidRPr="00554CD7">
        <w:rPr>
          <w:rFonts w:cs="Arial"/>
          <w:lang w:bidi="fr-FR"/>
        </w:rPr>
        <w:pict w14:anchorId="0BA7580A">
          <v:shape id="_x0000_i1026" type="#_x0000_t75" style="width:14.25pt;height:14.25pt;visibility:visible;mso-wrap-style:square">
            <v:imagedata r:id="rId27" o:title=""/>
          </v:shape>
        </w:pict>
      </w:r>
      <w:r w:rsidR="00D31E86" w:rsidRPr="00554CD7">
        <w:rPr>
          <w:rFonts w:cs="Arial"/>
          <w:lang w:bidi="fr-FR"/>
        </w:rPr>
        <w:t>Rôles SQL Server</w:t>
      </w:r>
    </w:p>
    <w:p w14:paraId="7430FECC" w14:textId="1AF1C279" w:rsidR="00F041D8" w:rsidRPr="00554CD7" w:rsidRDefault="00F041D8" w:rsidP="00F041D8">
      <w:pPr>
        <w:pStyle w:val="NoSpacing"/>
        <w:ind w:left="360"/>
        <w:rPr>
          <w:rFonts w:cs="Arial"/>
        </w:rPr>
      </w:pPr>
      <w:r w:rsidRPr="00554CD7">
        <w:rPr>
          <w:rFonts w:cs="Arial"/>
          <w:noProof/>
          <w:lang w:val="en-US"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Résumé</w:t>
      </w:r>
    </w:p>
    <w:p w14:paraId="6997FA80" w14:textId="77777777" w:rsidR="00D31E86" w:rsidRPr="00554CD7" w:rsidRDefault="00D31E86" w:rsidP="00D31E86">
      <w:pPr>
        <w:pStyle w:val="NoSpacing"/>
        <w:ind w:left="360"/>
        <w:rPr>
          <w:rFonts w:cs="Arial"/>
        </w:rPr>
      </w:pPr>
      <w:r w:rsidRPr="00554CD7">
        <w:rPr>
          <w:rFonts w:cs="Arial"/>
          <w:noProof/>
          <w:lang w:val="en-US"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Ordinateurs</w:t>
      </w:r>
    </w:p>
    <w:p w14:paraId="0671E0DD" w14:textId="47F087C7" w:rsidR="00D31E86" w:rsidRPr="00554CD7" w:rsidRDefault="00D31E86" w:rsidP="00D31E86">
      <w:pPr>
        <w:pStyle w:val="NoSpacing"/>
        <w:ind w:left="360"/>
        <w:rPr>
          <w:rFonts w:cs="Arial"/>
        </w:rPr>
      </w:pPr>
      <w:r w:rsidRPr="00554CD7">
        <w:rPr>
          <w:rFonts w:cs="Arial"/>
          <w:noProof/>
          <w:lang w:val="en-US"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54CD7">
        <w:rPr>
          <w:rFonts w:cs="Arial"/>
          <w:lang w:bidi="fr-FR"/>
        </w:rPr>
        <w:t>État de la tâche</w:t>
      </w:r>
    </w:p>
    <w:p w14:paraId="59CC2206" w14:textId="77777777" w:rsidR="00D31E86" w:rsidRPr="00554CD7" w:rsidRDefault="00D31E86" w:rsidP="00D31E86">
      <w:pPr>
        <w:pStyle w:val="NoSpacing"/>
        <w:ind w:left="360"/>
        <w:rPr>
          <w:rFonts w:cs="Arial"/>
        </w:rPr>
      </w:pPr>
    </w:p>
    <w:p w14:paraId="09FDB869" w14:textId="173B6439" w:rsidR="00D31E86" w:rsidRPr="00554CD7" w:rsidRDefault="00D31E86" w:rsidP="00D31E86">
      <w:pPr>
        <w:rPr>
          <w:rFonts w:cs="Arial"/>
        </w:rPr>
      </w:pPr>
      <w:r w:rsidRPr="00554CD7">
        <w:rPr>
          <w:rFonts w:cs="Arial"/>
          <w:lang w:bidi="fr-FR"/>
        </w:rPr>
        <w:t>Le tableau de bord « Rôles SQL Server » fournit des informations sur toutes les instances du moteur de base de données SQL Server, de SQL Server Reporting Services, de SQL Server Analysis Services et de SQL Server Integration Services :</w:t>
      </w:r>
    </w:p>
    <w:p w14:paraId="6598582D" w14:textId="57611878" w:rsidR="00D31E86" w:rsidRPr="00554CD7" w:rsidRDefault="001C64D4" w:rsidP="008F2B39">
      <w:pPr>
        <w:spacing w:line="240" w:lineRule="auto"/>
        <w:rPr>
          <w:rFonts w:cs="Arial"/>
        </w:rPr>
      </w:pPr>
      <w:r w:rsidRPr="00554CD7">
        <w:rPr>
          <w:rFonts w:cs="Arial"/>
          <w:noProof/>
          <w:lang w:bidi="fr-FR"/>
        </w:rPr>
        <w:lastRenderedPageBreak/>
        <w:t xml:space="preserve"> </w:t>
      </w:r>
      <w:r w:rsidRPr="00554CD7">
        <w:rPr>
          <w:rFonts w:cs="Arial"/>
          <w:noProof/>
          <w:lang w:val="en-US"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207BB3DB" w14:textId="0521478D" w:rsidR="00D31E86" w:rsidRPr="00554CD7" w:rsidRDefault="00D36839" w:rsidP="00D31E86">
      <w:pPr>
        <w:pStyle w:val="Heading3"/>
        <w:rPr>
          <w:rFonts w:cs="Arial"/>
        </w:rPr>
      </w:pPr>
      <w:bookmarkStart w:id="39" w:name="_Toc469571552"/>
      <w:r w:rsidRPr="00554CD7">
        <w:rPr>
          <w:rFonts w:cs="Arial"/>
          <w:lang w:bidi="fr-FR"/>
        </w:rPr>
        <w:t>Vues SQL Server 2016 Analysis Services</w:t>
      </w:r>
      <w:bookmarkEnd w:id="39"/>
    </w:p>
    <w:p w14:paraId="44AF958D" w14:textId="74742540" w:rsidR="00D31E86" w:rsidRPr="00554CD7" w:rsidRDefault="005757E2" w:rsidP="00D31E86">
      <w:pPr>
        <w:rPr>
          <w:rFonts w:cs="Arial"/>
        </w:rPr>
      </w:pPr>
      <w:r w:rsidRPr="00554CD7">
        <w:rPr>
          <w:rFonts w:cs="Arial"/>
          <w:lang w:bidi="fr-FR"/>
        </w:rPr>
        <w:t>Le pack de surveillance pour Microsoft SQL Server 2016 Analysis Services présente un ensemble complet de vues des états, performances et alertes qui se trouvent dans le dossier dédié :</w:t>
      </w:r>
    </w:p>
    <w:p w14:paraId="1F091685" w14:textId="77777777" w:rsidR="00D31E86" w:rsidRPr="00554CD7" w:rsidRDefault="00D31E86" w:rsidP="00D31E86">
      <w:pPr>
        <w:ind w:firstLine="360"/>
        <w:rPr>
          <w:rFonts w:cs="Arial"/>
        </w:rPr>
      </w:pPr>
      <w:r w:rsidRPr="00554CD7">
        <w:rPr>
          <w:rFonts w:cs="Arial"/>
          <w:noProof/>
          <w:lang w:val="en-US"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lang w:bidi="fr-FR"/>
        </w:rPr>
        <w:t>Analyse</w:t>
      </w:r>
    </w:p>
    <w:p w14:paraId="3AB1AD0E" w14:textId="252D8F53" w:rsidR="00D31E86" w:rsidRPr="00554CD7" w:rsidRDefault="00D31E86" w:rsidP="00D31E86">
      <w:pPr>
        <w:ind w:left="360" w:firstLine="360"/>
        <w:rPr>
          <w:rFonts w:cs="Arial"/>
        </w:rPr>
      </w:pPr>
      <w:r w:rsidRPr="00554CD7">
        <w:rPr>
          <w:rFonts w:cs="Arial"/>
          <w:noProof/>
          <w:lang w:val="en-US"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lang w:bidi="fr-FR"/>
        </w:rPr>
        <w:t>Microsoft SQL Server</w:t>
      </w:r>
    </w:p>
    <w:p w14:paraId="4D48C987" w14:textId="5FE03A4B" w:rsidR="00D31E86" w:rsidRPr="00554CD7" w:rsidRDefault="00D31E86" w:rsidP="00D31E86">
      <w:pPr>
        <w:ind w:left="720" w:firstLine="360"/>
        <w:rPr>
          <w:rFonts w:cs="Arial"/>
        </w:rPr>
      </w:pPr>
      <w:r w:rsidRPr="00554CD7">
        <w:rPr>
          <w:rFonts w:cs="Arial"/>
          <w:noProof/>
          <w:lang w:val="en-US"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lang w:bidi="fr-FR"/>
        </w:rPr>
        <w:t>SQL Server Analysis Services</w:t>
      </w:r>
    </w:p>
    <w:p w14:paraId="7C6818E8" w14:textId="35123D7D" w:rsidR="00D31E86" w:rsidRPr="00554CD7" w:rsidRDefault="00D31E86" w:rsidP="00D31E86">
      <w:pPr>
        <w:ind w:left="720" w:firstLine="360"/>
        <w:rPr>
          <w:rFonts w:cs="Arial"/>
          <w:b/>
        </w:rPr>
      </w:pPr>
      <w:r w:rsidRPr="00554CD7">
        <w:rPr>
          <w:rFonts w:cs="Arial"/>
          <w:lang w:bidi="fr-FR"/>
        </w:rPr>
        <w:tab/>
      </w:r>
      <w:r w:rsidRPr="00554CD7">
        <w:rPr>
          <w:rFonts w:cs="Arial"/>
          <w:noProof/>
          <w:lang w:val="en-US"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b/>
          <w:lang w:bidi="fr-FR"/>
        </w:rPr>
        <w:t>SQL Server 2016 Analysis Services</w:t>
      </w:r>
    </w:p>
    <w:p w14:paraId="40906674" w14:textId="77777777" w:rsidR="00D31E86" w:rsidRPr="00554CD7" w:rsidRDefault="00D31E86" w:rsidP="00D31E86">
      <w:pPr>
        <w:pStyle w:val="AlertLabel"/>
        <w:framePr w:wrap="notBeside"/>
        <w:rPr>
          <w:rFonts w:cs="Arial"/>
        </w:rPr>
      </w:pPr>
      <w:r w:rsidRPr="00554CD7">
        <w:rPr>
          <w:rFonts w:cs="Arial"/>
          <w:noProof/>
          <w:lang w:val="en-US"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54CD7">
        <w:rPr>
          <w:rFonts w:cs="Arial"/>
          <w:lang w:bidi="fr-FR"/>
        </w:rPr>
        <w:t xml:space="preserve">Remarque </w:t>
      </w:r>
    </w:p>
    <w:p w14:paraId="7EB758D0" w14:textId="57E6ADC6" w:rsidR="00D31E86" w:rsidRPr="00554CD7" w:rsidRDefault="00D31E86" w:rsidP="00D31E86">
      <w:pPr>
        <w:pStyle w:val="AlertText"/>
        <w:rPr>
          <w:rFonts w:cs="Arial"/>
        </w:rPr>
      </w:pPr>
      <w:r w:rsidRPr="00554CD7">
        <w:rPr>
          <w:rFonts w:cs="Arial"/>
          <w:lang w:bidi="fr-FR"/>
        </w:rPr>
        <w:t>Reportez-vous à la section « </w:t>
      </w:r>
      <w:hyperlink w:anchor="_Views_and_Dashboards" w:history="1">
        <w:r w:rsidR="002E077B" w:rsidRPr="00554CD7">
          <w:rPr>
            <w:rStyle w:val="Hyperlink"/>
            <w:rFonts w:cs="Arial"/>
            <w:szCs w:val="20"/>
            <w:lang w:bidi="fr-FR"/>
          </w:rPr>
          <w:t>Annexe : Vues et tableaux de bord</w:t>
        </w:r>
      </w:hyperlink>
      <w:r w:rsidRPr="00554CD7">
        <w:rPr>
          <w:rFonts w:cs="Arial"/>
          <w:lang w:bidi="fr-FR"/>
        </w:rPr>
        <w:t> » de ce guide pour obtenir la liste complète des vues.</w:t>
      </w:r>
    </w:p>
    <w:p w14:paraId="5AD71A3F" w14:textId="77777777" w:rsidR="00D31E86" w:rsidRPr="00554CD7" w:rsidRDefault="00D31E86" w:rsidP="00D31E86">
      <w:pPr>
        <w:pStyle w:val="AlertLabel"/>
        <w:framePr w:wrap="notBeside"/>
        <w:rPr>
          <w:rFonts w:cs="Arial"/>
        </w:rPr>
      </w:pPr>
      <w:r w:rsidRPr="00554CD7">
        <w:rPr>
          <w:rFonts w:cs="Arial"/>
          <w:noProof/>
          <w:lang w:val="en-US"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54CD7">
        <w:rPr>
          <w:rFonts w:cs="Arial"/>
          <w:lang w:bidi="fr-FR"/>
        </w:rPr>
        <w:t xml:space="preserve">Remarque </w:t>
      </w:r>
    </w:p>
    <w:p w14:paraId="0916D84E" w14:textId="47A57A1E" w:rsidR="00D31E86" w:rsidRPr="00554CD7" w:rsidRDefault="00D31E86" w:rsidP="00D31E86">
      <w:pPr>
        <w:ind w:left="360"/>
        <w:rPr>
          <w:rFonts w:cs="Arial"/>
        </w:rPr>
      </w:pPr>
      <w:r w:rsidRPr="00554CD7">
        <w:rPr>
          <w:rFonts w:cs="Arial"/>
          <w:lang w:bidi="fr-FR"/>
        </w:rPr>
        <w:t xml:space="preserve">Certaines vues peuvent contenir une liste très longue d’objets ou de métriques. Les boutons </w:t>
      </w:r>
      <w:r w:rsidRPr="00554CD7">
        <w:rPr>
          <w:rStyle w:val="UI"/>
          <w:rFonts w:cs="Arial"/>
          <w:lang w:bidi="fr-FR"/>
        </w:rPr>
        <w:t>Étendue</w:t>
      </w:r>
      <w:r w:rsidRPr="00554CD7">
        <w:rPr>
          <w:rFonts w:cs="Arial"/>
          <w:lang w:bidi="fr-FR"/>
        </w:rPr>
        <w:t xml:space="preserve">, </w:t>
      </w:r>
      <w:r w:rsidRPr="00554CD7">
        <w:rPr>
          <w:rStyle w:val="UI"/>
          <w:rFonts w:cs="Arial"/>
          <w:lang w:bidi="fr-FR"/>
        </w:rPr>
        <w:t>Rechercher</w:t>
      </w:r>
      <w:r w:rsidRPr="00554CD7">
        <w:rPr>
          <w:rFonts w:cs="Arial"/>
          <w:lang w:bidi="fr-FR"/>
        </w:rPr>
        <w:t xml:space="preserve"> et </w:t>
      </w:r>
      <w:r w:rsidRPr="00554CD7">
        <w:rPr>
          <w:rStyle w:val="UI"/>
          <w:rFonts w:cs="Arial"/>
          <w:lang w:bidi="fr-FR"/>
        </w:rPr>
        <w:t>Trouver</w:t>
      </w:r>
      <w:r w:rsidRPr="00554CD7">
        <w:rPr>
          <w:rFonts w:cs="Arial"/>
          <w:lang w:bidi="fr-FR"/>
        </w:rPr>
        <w:t xml:space="preserve"> de la barre d’outils Operations Manager vous permettent de trouver un objet ou groupe d’objets spécifique. Pour plus d’informations, consultez l’article </w:t>
      </w:r>
      <w:r w:rsidRPr="00554CD7">
        <w:rPr>
          <w:rFonts w:cs="Arial"/>
          <w:lang w:bidi="fr-FR"/>
        </w:rPr>
        <w:lastRenderedPageBreak/>
        <w:t>« </w:t>
      </w:r>
      <w:hyperlink r:id="rId32" w:history="1">
        <w:r w:rsidRPr="00554CD7">
          <w:rPr>
            <w:rStyle w:val="Hyperlink"/>
            <w:rFonts w:cs="Arial"/>
            <w:szCs w:val="20"/>
            <w:lang w:bidi="fr-FR"/>
          </w:rPr>
          <w:t>Recherche de données et d’objets dans les consoles Operations Manager</w:t>
        </w:r>
      </w:hyperlink>
      <w:r w:rsidRPr="00554CD7">
        <w:rPr>
          <w:rFonts w:cs="Arial"/>
          <w:lang w:bidi="fr-FR"/>
        </w:rPr>
        <w:t> » dans l’aide d’Operations Manager.</w:t>
      </w:r>
    </w:p>
    <w:p w14:paraId="4C74CDA6" w14:textId="77777777" w:rsidR="00D31E86" w:rsidRPr="00554CD7" w:rsidRDefault="00D31E86" w:rsidP="00D31E86">
      <w:pPr>
        <w:pStyle w:val="Heading3"/>
        <w:rPr>
          <w:rFonts w:cs="Arial"/>
        </w:rPr>
      </w:pPr>
      <w:bookmarkStart w:id="40" w:name="_Toc469571553"/>
      <w:r w:rsidRPr="00554CD7">
        <w:rPr>
          <w:rFonts w:cs="Arial"/>
          <w:lang w:bidi="fr-FR"/>
        </w:rPr>
        <w:t>Tableaux de bord</w:t>
      </w:r>
      <w:bookmarkEnd w:id="40"/>
    </w:p>
    <w:p w14:paraId="380244AE" w14:textId="07EDB1C9" w:rsidR="009B3018" w:rsidRPr="00554CD7" w:rsidRDefault="00D31E86" w:rsidP="009B3018">
      <w:pPr>
        <w:rPr>
          <w:rFonts w:cs="Arial"/>
        </w:rPr>
      </w:pPr>
      <w:r w:rsidRPr="00554CD7">
        <w:rPr>
          <w:rFonts w:cs="Arial"/>
          <w:lang w:bidi="fr-FR"/>
        </w:rPr>
        <w:t xml:space="preserve">Ce pack de surveillance comprend un ensemble de tableaux de bord complets qui fournissent des informations détaillées sur les bases de données et (instances) SQL Server 2016 Analysis Services. </w:t>
      </w:r>
    </w:p>
    <w:p w14:paraId="2D737E8A" w14:textId="59162FCD" w:rsidR="009B3018" w:rsidRPr="00554CD7" w:rsidRDefault="009B3018" w:rsidP="009B3018">
      <w:pPr>
        <w:pStyle w:val="AlertLabel"/>
        <w:framePr w:wrap="notBeside"/>
        <w:rPr>
          <w:rFonts w:cs="Arial"/>
        </w:rPr>
      </w:pPr>
      <w:r w:rsidRPr="00554CD7">
        <w:rPr>
          <w:rFonts w:cs="Arial"/>
          <w:noProof/>
          <w:lang w:val="en-US"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54CD7">
        <w:rPr>
          <w:rFonts w:cs="Arial"/>
          <w:lang w:bidi="fr-FR"/>
        </w:rPr>
        <w:t xml:space="preserve">Remarque </w:t>
      </w:r>
    </w:p>
    <w:p w14:paraId="42CA3B64" w14:textId="1D3BCD5B" w:rsidR="009B3018" w:rsidRPr="00554CD7" w:rsidRDefault="009B3018" w:rsidP="009B3018">
      <w:pPr>
        <w:ind w:left="360"/>
        <w:rPr>
          <w:rFonts w:cs="Arial"/>
        </w:rPr>
      </w:pPr>
      <w:r w:rsidRPr="00554CD7">
        <w:rPr>
          <w:rFonts w:cs="Arial"/>
          <w:lang w:bidi="fr-FR"/>
        </w:rPr>
        <w:t>Pour plus d’informations, consultez SQLServerDashboards.doc.</w:t>
      </w:r>
    </w:p>
    <w:p w14:paraId="3A13EBAE" w14:textId="77777777" w:rsidR="009B3018" w:rsidRPr="00554CD7" w:rsidRDefault="009B3018" w:rsidP="009B3018">
      <w:pPr>
        <w:rPr>
          <w:rFonts w:cs="Arial"/>
        </w:rPr>
      </w:pPr>
    </w:p>
    <w:p w14:paraId="576AA11D" w14:textId="441C5DC5" w:rsidR="003C5B2C" w:rsidRPr="00554CD7" w:rsidRDefault="003C5B2C" w:rsidP="00D31E86">
      <w:pPr>
        <w:pStyle w:val="AlertText"/>
        <w:rPr>
          <w:rFonts w:cs="Arial"/>
        </w:rPr>
      </w:pPr>
    </w:p>
    <w:p w14:paraId="1DCD115C" w14:textId="77777777" w:rsidR="003C5B2C" w:rsidRPr="00554CD7" w:rsidRDefault="003C5B2C">
      <w:pPr>
        <w:spacing w:before="0" w:after="0" w:line="240" w:lineRule="auto"/>
        <w:rPr>
          <w:rFonts w:cs="Arial"/>
        </w:rPr>
      </w:pPr>
      <w:r w:rsidRPr="00554CD7">
        <w:rPr>
          <w:rFonts w:cs="Arial"/>
          <w:lang w:bidi="fr-FR"/>
        </w:rPr>
        <w:br w:type="page"/>
      </w:r>
    </w:p>
    <w:p w14:paraId="7D7E351C" w14:textId="77777777" w:rsidR="00324B40" w:rsidRPr="00554CD7" w:rsidRDefault="00324B40" w:rsidP="00324B40">
      <w:pPr>
        <w:pStyle w:val="Heading2"/>
        <w:rPr>
          <w:rFonts w:cs="Arial"/>
        </w:rPr>
      </w:pPr>
      <w:bookmarkStart w:id="41" w:name="_Toc469571554"/>
      <w:r w:rsidRPr="00554CD7">
        <w:rPr>
          <w:rFonts w:cs="Arial"/>
          <w:lang w:bidi="fr-FR"/>
        </w:rPr>
        <w:lastRenderedPageBreak/>
        <w:t>Liens</w:t>
      </w:r>
      <w:bookmarkEnd w:id="41"/>
    </w:p>
    <w:p w14:paraId="6DC862F6" w14:textId="77777777" w:rsidR="00324B40" w:rsidRPr="00554CD7" w:rsidRDefault="00324B40" w:rsidP="00324B40">
      <w:pPr>
        <w:rPr>
          <w:rFonts w:cs="Arial"/>
        </w:rPr>
      </w:pPr>
      <w:r w:rsidRPr="00554CD7">
        <w:rPr>
          <w:rFonts w:cs="Arial"/>
          <w:lang w:bidi="fr-FR"/>
        </w:rPr>
        <w:t>Les liens suivants renvoient à des informations sur les tâches courantes associées aux packs de surveillance System Center :</w:t>
      </w:r>
    </w:p>
    <w:p w14:paraId="3B8977DF" w14:textId="324AAE09" w:rsidR="00324B40" w:rsidRPr="00554CD7" w:rsidRDefault="009155D7" w:rsidP="00324B40">
      <w:pPr>
        <w:pStyle w:val="BulletedList1"/>
        <w:numPr>
          <w:ilvl w:val="0"/>
          <w:numId w:val="24"/>
        </w:numPr>
        <w:tabs>
          <w:tab w:val="left" w:pos="360"/>
        </w:tabs>
        <w:spacing w:before="0" w:after="160" w:line="260" w:lineRule="exact"/>
        <w:rPr>
          <w:rFonts w:cs="Arial"/>
        </w:rPr>
      </w:pPr>
      <w:hyperlink r:id="rId33" w:history="1">
        <w:r w:rsidR="00324B40" w:rsidRPr="00554CD7">
          <w:rPr>
            <w:rStyle w:val="Hyperlink"/>
            <w:rFonts w:cs="Arial"/>
            <w:lang w:bidi="fr-FR"/>
          </w:rPr>
          <w:t>Cycle de vie des packs d'administration</w:t>
        </w:r>
      </w:hyperlink>
      <w:r w:rsidR="00324B40" w:rsidRPr="00554CD7">
        <w:rPr>
          <w:rFonts w:cs="Arial"/>
          <w:lang w:bidi="fr-FR"/>
        </w:rPr>
        <w:t xml:space="preserve"> </w:t>
      </w:r>
    </w:p>
    <w:p w14:paraId="23C86D45" w14:textId="760360A4" w:rsidR="00324B40" w:rsidRPr="00554CD7" w:rsidRDefault="009155D7" w:rsidP="00324B40">
      <w:pPr>
        <w:pStyle w:val="BulletedList1"/>
        <w:numPr>
          <w:ilvl w:val="0"/>
          <w:numId w:val="24"/>
        </w:numPr>
        <w:tabs>
          <w:tab w:val="left" w:pos="360"/>
        </w:tabs>
        <w:spacing w:before="0" w:after="160" w:line="260" w:lineRule="exact"/>
        <w:rPr>
          <w:rFonts w:cs="Arial"/>
        </w:rPr>
      </w:pPr>
      <w:hyperlink r:id="rId34" w:history="1">
        <w:r w:rsidR="00324B40" w:rsidRPr="00554CD7">
          <w:rPr>
            <w:rStyle w:val="Hyperlink"/>
            <w:rFonts w:cs="Arial"/>
            <w:lang w:bidi="fr-FR"/>
          </w:rPr>
          <w:t>Comment faire pour importer un pack d’administration Operations Manager</w:t>
        </w:r>
      </w:hyperlink>
      <w:r w:rsidR="00324B40" w:rsidRPr="00554CD7">
        <w:rPr>
          <w:rFonts w:cs="Arial"/>
          <w:lang w:bidi="fr-FR"/>
        </w:rPr>
        <w:t xml:space="preserve"> </w:t>
      </w:r>
    </w:p>
    <w:p w14:paraId="5B14BFF0" w14:textId="7A9F5774" w:rsidR="00324B40" w:rsidRPr="00554CD7" w:rsidRDefault="009155D7" w:rsidP="00324B40">
      <w:pPr>
        <w:pStyle w:val="BulletedList1"/>
        <w:numPr>
          <w:ilvl w:val="0"/>
          <w:numId w:val="24"/>
        </w:numPr>
        <w:tabs>
          <w:tab w:val="left" w:pos="360"/>
        </w:tabs>
        <w:spacing w:before="0" w:after="160" w:line="260" w:lineRule="exact"/>
        <w:rPr>
          <w:rFonts w:cs="Arial"/>
        </w:rPr>
      </w:pPr>
      <w:hyperlink r:id="rId35" w:history="1">
        <w:r w:rsidR="00324B40" w:rsidRPr="00554CD7">
          <w:rPr>
            <w:rStyle w:val="Hyperlink"/>
            <w:rFonts w:cs="Arial"/>
            <w:szCs w:val="20"/>
            <w:lang w:bidi="fr-FR"/>
          </w:rPr>
          <w:t>Création d’un pack d’administration pour les remplacements</w:t>
        </w:r>
      </w:hyperlink>
      <w:r w:rsidR="00324B40" w:rsidRPr="00554CD7">
        <w:rPr>
          <w:rFonts w:cs="Arial"/>
          <w:lang w:bidi="fr-FR"/>
        </w:rPr>
        <w:t xml:space="preserve"> </w:t>
      </w:r>
    </w:p>
    <w:p w14:paraId="46144C27" w14:textId="4DEB024A" w:rsidR="00324B40" w:rsidRPr="00554CD7" w:rsidRDefault="009155D7" w:rsidP="00324B40">
      <w:pPr>
        <w:pStyle w:val="BulletedList1"/>
        <w:numPr>
          <w:ilvl w:val="0"/>
          <w:numId w:val="24"/>
        </w:numPr>
        <w:tabs>
          <w:tab w:val="left" w:pos="360"/>
        </w:tabs>
        <w:spacing w:before="0" w:after="160" w:line="260" w:lineRule="exact"/>
        <w:rPr>
          <w:rFonts w:cs="Arial"/>
        </w:rPr>
      </w:pPr>
      <w:hyperlink r:id="rId36" w:history="1">
        <w:r w:rsidR="00324B40" w:rsidRPr="00554CD7">
          <w:rPr>
            <w:rStyle w:val="Hyperlink"/>
            <w:rFonts w:cs="Arial"/>
            <w:szCs w:val="20"/>
            <w:lang w:bidi="fr-FR"/>
          </w:rPr>
          <w:t>Gestion des comptes et des profils d’identification</w:t>
        </w:r>
      </w:hyperlink>
      <w:r w:rsidR="00324B40" w:rsidRPr="00554CD7">
        <w:rPr>
          <w:rFonts w:cs="Arial"/>
          <w:lang w:bidi="fr-FR"/>
        </w:rPr>
        <w:t xml:space="preserve"> </w:t>
      </w:r>
    </w:p>
    <w:p w14:paraId="13BA5893" w14:textId="4BC3A22E" w:rsidR="00324B40" w:rsidRPr="00554CD7" w:rsidRDefault="009155D7" w:rsidP="00324B40">
      <w:pPr>
        <w:pStyle w:val="BulletedList1"/>
        <w:numPr>
          <w:ilvl w:val="0"/>
          <w:numId w:val="24"/>
        </w:numPr>
        <w:tabs>
          <w:tab w:val="left" w:pos="360"/>
        </w:tabs>
        <w:spacing w:before="0" w:after="160" w:line="260" w:lineRule="exact"/>
        <w:rPr>
          <w:rFonts w:cs="Arial"/>
        </w:rPr>
      </w:pPr>
      <w:hyperlink r:id="rId37" w:history="1">
        <w:r w:rsidR="00324B40" w:rsidRPr="00554CD7">
          <w:rPr>
            <w:rStyle w:val="Hyperlink"/>
            <w:rFonts w:cs="Arial"/>
            <w:szCs w:val="20"/>
            <w:lang w:bidi="fr-FR"/>
          </w:rPr>
          <w:t>Comment exporter un pack d’administration Operations Manager</w:t>
        </w:r>
      </w:hyperlink>
      <w:r w:rsidR="00324B40" w:rsidRPr="00554CD7">
        <w:rPr>
          <w:rFonts w:cs="Arial"/>
          <w:lang w:bidi="fr-FR"/>
        </w:rPr>
        <w:t xml:space="preserve"> </w:t>
      </w:r>
    </w:p>
    <w:p w14:paraId="6EE4C229" w14:textId="2B319BA0" w:rsidR="00324B40" w:rsidRPr="00554CD7" w:rsidRDefault="009155D7" w:rsidP="00324B40">
      <w:pPr>
        <w:pStyle w:val="BulletedList1"/>
        <w:numPr>
          <w:ilvl w:val="0"/>
          <w:numId w:val="24"/>
        </w:numPr>
        <w:tabs>
          <w:tab w:val="left" w:pos="360"/>
        </w:tabs>
        <w:spacing w:before="0" w:after="160" w:line="260" w:lineRule="exact"/>
        <w:rPr>
          <w:rFonts w:cs="Arial"/>
        </w:rPr>
      </w:pPr>
      <w:hyperlink r:id="rId38" w:history="1">
        <w:r w:rsidR="00324B40" w:rsidRPr="00554CD7">
          <w:rPr>
            <w:rStyle w:val="Hyperlink"/>
            <w:rFonts w:cs="Arial"/>
            <w:szCs w:val="20"/>
            <w:lang w:bidi="fr-FR"/>
          </w:rPr>
          <w:t>Comment supprimer un pack d’administration Operations Manager</w:t>
        </w:r>
      </w:hyperlink>
      <w:r w:rsidR="00324B40" w:rsidRPr="00554CD7">
        <w:rPr>
          <w:rFonts w:cs="Arial"/>
          <w:lang w:bidi="fr-FR"/>
        </w:rPr>
        <w:t xml:space="preserve"> </w:t>
      </w:r>
    </w:p>
    <w:p w14:paraId="58F99907" w14:textId="77777777" w:rsidR="00324B40" w:rsidRPr="00554CD7" w:rsidRDefault="00324B40" w:rsidP="00324B40">
      <w:pPr>
        <w:pStyle w:val="BulletedList1"/>
        <w:numPr>
          <w:ilvl w:val="0"/>
          <w:numId w:val="0"/>
        </w:numPr>
        <w:tabs>
          <w:tab w:val="left" w:pos="360"/>
        </w:tabs>
        <w:spacing w:line="260" w:lineRule="exact"/>
        <w:ind w:left="360" w:hanging="360"/>
        <w:rPr>
          <w:rFonts w:cs="Arial"/>
        </w:rPr>
      </w:pPr>
    </w:p>
    <w:p w14:paraId="7A707E60" w14:textId="292C0598" w:rsidR="00324B40" w:rsidRPr="00554CD7" w:rsidRDefault="00324B40" w:rsidP="00324B40">
      <w:pPr>
        <w:pStyle w:val="BulletedList1"/>
        <w:numPr>
          <w:ilvl w:val="0"/>
          <w:numId w:val="0"/>
        </w:numPr>
        <w:tabs>
          <w:tab w:val="left" w:pos="0"/>
        </w:tabs>
        <w:spacing w:line="260" w:lineRule="exact"/>
        <w:rPr>
          <w:rFonts w:cs="Arial"/>
        </w:rPr>
      </w:pPr>
      <w:r w:rsidRPr="00554CD7">
        <w:rPr>
          <w:rFonts w:cs="Arial"/>
          <w:lang w:bidi="fr-FR"/>
        </w:rPr>
        <w:t xml:space="preserve">Si vous connaissez déjà les fonctionnalités de base des packs d’administration et souhaitez élargir vos connaissances sur les Service Pack, vous pouvez suivre un cours gratuit sur le </w:t>
      </w:r>
      <w:hyperlink r:id="rId39" w:history="1">
        <w:r w:rsidRPr="00554CD7">
          <w:rPr>
            <w:rStyle w:val="Hyperlink"/>
            <w:rFonts w:cs="Arial"/>
            <w:szCs w:val="20"/>
            <w:lang w:bidi="fr-FR"/>
          </w:rPr>
          <w:t>pack d’administration de System Center 2012 R2 Operations Manager</w:t>
        </w:r>
      </w:hyperlink>
      <w:r w:rsidRPr="00554CD7">
        <w:rPr>
          <w:rFonts w:cs="Arial"/>
          <w:lang w:bidi="fr-FR"/>
        </w:rPr>
        <w:t xml:space="preserve"> auprès de la Microsoft Virtual Academy (MVA).</w:t>
      </w:r>
    </w:p>
    <w:p w14:paraId="48AD2B1A" w14:textId="18DF621A" w:rsidR="00324B40" w:rsidRPr="00554CD7" w:rsidRDefault="00324B40" w:rsidP="00324B40">
      <w:pPr>
        <w:rPr>
          <w:rFonts w:cs="Arial"/>
        </w:rPr>
      </w:pPr>
      <w:r w:rsidRPr="00554CD7">
        <w:rPr>
          <w:rFonts w:cs="Arial"/>
          <w:lang w:bidi="fr-FR"/>
        </w:rPr>
        <w:t xml:space="preserve">Pour toute question sur Operations Manager et les packs de surveillance, consultez le </w:t>
      </w:r>
      <w:hyperlink r:id="rId40" w:history="1">
        <w:r w:rsidRPr="00554CD7">
          <w:rPr>
            <w:rStyle w:val="Hyperlink"/>
            <w:rFonts w:cs="Arial"/>
            <w:lang w:bidi="fr-FR"/>
          </w:rPr>
          <w:t>forum de la communauté System Center Operations Manager</w:t>
        </w:r>
      </w:hyperlink>
      <w:r w:rsidRPr="00554CD7">
        <w:rPr>
          <w:rFonts w:cs="Arial"/>
          <w:lang w:bidi="fr-FR"/>
        </w:rPr>
        <w:t xml:space="preserve"> (http://go.microsoft.com/fwlink/?LinkID=179635).</w:t>
      </w:r>
    </w:p>
    <w:p w14:paraId="365B5299" w14:textId="77777777" w:rsidR="00324B40" w:rsidRPr="00554CD7" w:rsidRDefault="00324B40" w:rsidP="00324B40">
      <w:pPr>
        <w:pStyle w:val="BulletedList1"/>
        <w:numPr>
          <w:ilvl w:val="0"/>
          <w:numId w:val="0"/>
        </w:numPr>
        <w:tabs>
          <w:tab w:val="left" w:pos="360"/>
        </w:tabs>
        <w:spacing w:line="260" w:lineRule="exact"/>
        <w:ind w:left="360" w:hanging="360"/>
        <w:rPr>
          <w:rFonts w:cs="Arial"/>
        </w:rPr>
      </w:pPr>
    </w:p>
    <w:p w14:paraId="687C7C5D" w14:textId="77777777" w:rsidR="00324B40" w:rsidRPr="00554CD7" w:rsidRDefault="00324B40" w:rsidP="00324B40">
      <w:pPr>
        <w:pStyle w:val="AlertLabel"/>
        <w:framePr w:wrap="notBeside"/>
        <w:rPr>
          <w:rFonts w:cs="Arial"/>
        </w:rPr>
      </w:pPr>
      <w:r w:rsidRPr="00554CD7">
        <w:rPr>
          <w:rFonts w:cs="Arial"/>
          <w:noProof/>
          <w:lang w:val="en-US"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554CD7">
        <w:rPr>
          <w:rFonts w:cs="Arial"/>
          <w:lang w:bidi="fr-FR"/>
        </w:rPr>
        <w:t xml:space="preserve">Important </w:t>
      </w:r>
    </w:p>
    <w:p w14:paraId="0ABBF240" w14:textId="77777777" w:rsidR="00324B40" w:rsidRPr="00554CD7" w:rsidRDefault="00324B40" w:rsidP="00324B40">
      <w:pPr>
        <w:pStyle w:val="AlertText"/>
        <w:rPr>
          <w:rFonts w:cs="Arial"/>
        </w:rPr>
      </w:pPr>
      <w:r w:rsidRPr="00554CD7">
        <w:rPr>
          <w:rFonts w:cs="Arial"/>
          <w:lang w:bidi="fr-FR"/>
        </w:rPr>
        <w:t>Toutes les informations et les contenus figurant sur des sites non-Microsoft sont fournis par le propriétaire ou les utilisateurs du site Web. Microsoft exclut toute garantie, expresse, implicite ou légale en ce qui concerne les informations de ce site Web.</w:t>
      </w:r>
    </w:p>
    <w:p w14:paraId="6DBFA017" w14:textId="77777777" w:rsidR="00324B40" w:rsidRPr="00554CD7" w:rsidRDefault="00324B40" w:rsidP="00652267">
      <w:pPr>
        <w:rPr>
          <w:rFonts w:cs="Arial"/>
        </w:rPr>
      </w:pPr>
    </w:p>
    <w:p w14:paraId="2BA8F9E3" w14:textId="2DE208E7" w:rsidR="003B3ECC" w:rsidRPr="00554CD7" w:rsidRDefault="003B3ECC" w:rsidP="00FD0F30">
      <w:pPr>
        <w:pStyle w:val="Heading1"/>
        <w:rPr>
          <w:rFonts w:cs="Arial"/>
        </w:rPr>
      </w:pPr>
      <w:bookmarkStart w:id="42" w:name="_Toc469571555"/>
      <w:r w:rsidRPr="00554CD7">
        <w:rPr>
          <w:rFonts w:cs="Arial"/>
          <w:lang w:bidi="fr-FR"/>
        </w:rPr>
        <w:t>Annexe : Contenu du pack de surveillance</w:t>
      </w:r>
      <w:bookmarkStart w:id="43" w:name="zf475f3cc57b84a049d89cda7b1f37ba8"/>
      <w:bookmarkEnd w:id="42"/>
      <w:bookmarkEnd w:id="43"/>
    </w:p>
    <w:p w14:paraId="0C874140" w14:textId="510807E3" w:rsidR="003B3ECC" w:rsidRPr="00554CD7" w:rsidRDefault="00883B0A" w:rsidP="00FD7373">
      <w:pPr>
        <w:jc w:val="both"/>
        <w:rPr>
          <w:rFonts w:cs="Arial"/>
        </w:rPr>
      </w:pPr>
      <w:r w:rsidRPr="00554CD7">
        <w:rPr>
          <w:rFonts w:cs="Arial"/>
          <w:lang w:bidi="fr-FR"/>
        </w:rPr>
        <w:t xml:space="preserve">Le pack de surveillance pour Microsoft SQL Server 2016 Analysis Services découvre les objets des classes décrites dans les sections suivantes. Les objets ne sont pas tous détectés automatiquement. Utilisez les remplacements pour activer la découverte des objets qui ne le sont pas automatiquement. </w:t>
      </w:r>
    </w:p>
    <w:p w14:paraId="0C82FAFA" w14:textId="3FC13178" w:rsidR="00AD2D99" w:rsidRPr="00554CD7" w:rsidRDefault="00AD2D99" w:rsidP="00461ED2">
      <w:pPr>
        <w:pStyle w:val="Heading2"/>
        <w:rPr>
          <w:rFonts w:cs="Arial"/>
        </w:rPr>
      </w:pPr>
      <w:bookmarkStart w:id="44" w:name="_Views_and_Dashboards"/>
      <w:bookmarkStart w:id="45" w:name="_Toc469571556"/>
      <w:bookmarkEnd w:id="44"/>
      <w:r w:rsidRPr="00554CD7">
        <w:rPr>
          <w:rFonts w:cs="Arial"/>
          <w:lang w:bidi="fr-FR"/>
        </w:rPr>
        <w:t>Vues et tableaux de bord</w:t>
      </w:r>
      <w:bookmarkEnd w:id="45"/>
    </w:p>
    <w:p w14:paraId="2F3FDAFF" w14:textId="63DFFA28" w:rsidR="00AD2D99" w:rsidRPr="00554CD7" w:rsidRDefault="00AD2D99" w:rsidP="00FD7373">
      <w:pPr>
        <w:rPr>
          <w:rFonts w:cs="Arial"/>
        </w:rPr>
      </w:pPr>
      <w:r w:rsidRPr="00554CD7">
        <w:rPr>
          <w:rFonts w:cs="Arial"/>
          <w:lang w:bidi="fr-FR"/>
        </w:rPr>
        <w:t>Ce pack de surveillance contient les dossiers, vues et tableaux de bord suivants :</w:t>
      </w:r>
    </w:p>
    <w:p w14:paraId="0164A802" w14:textId="77777777" w:rsidR="00AD2D99" w:rsidRPr="00554CD7" w:rsidRDefault="00AD2D99" w:rsidP="00FD7373">
      <w:pPr>
        <w:rPr>
          <w:rFonts w:cs="Arial"/>
        </w:rPr>
      </w:pPr>
    </w:p>
    <w:p w14:paraId="4E2BCA6D" w14:textId="74C0AAB2" w:rsidR="00AD2D99" w:rsidRPr="00554CD7" w:rsidRDefault="00AD2D99" w:rsidP="00AD2D99">
      <w:pPr>
        <w:pStyle w:val="NoSpacing"/>
        <w:rPr>
          <w:rFonts w:cs="Arial"/>
        </w:rPr>
      </w:pPr>
      <w:r w:rsidRPr="00554CD7">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54CD7">
        <w:rPr>
          <w:rFonts w:cs="Arial"/>
          <w:lang w:bidi="fr-FR"/>
        </w:rPr>
        <w:t xml:space="preserve">Microsoft SQL Server 2016 Analysis Services </w:t>
      </w:r>
    </w:p>
    <w:p w14:paraId="010194D0" w14:textId="77777777" w:rsidR="00AD2D99" w:rsidRPr="00554CD7" w:rsidRDefault="00AD2D99" w:rsidP="00AD2D99">
      <w:pPr>
        <w:pStyle w:val="NoSpacing"/>
        <w:rPr>
          <w:rFonts w:cs="Arial"/>
        </w:rPr>
      </w:pPr>
      <w:r w:rsidRPr="00554CD7">
        <w:rPr>
          <w:rFonts w:cs="Arial"/>
          <w:lang w:bidi="fr-FR"/>
        </w:rPr>
        <w:lastRenderedPageBreak/>
        <w:tab/>
      </w:r>
      <w:r w:rsidRPr="00554CD7">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Alertes actives </w:t>
      </w:r>
    </w:p>
    <w:p w14:paraId="34B6A18A" w14:textId="77777777" w:rsidR="00AD2D99" w:rsidRPr="00554CD7" w:rsidRDefault="00AD2D99" w:rsidP="00AD2D99">
      <w:pPr>
        <w:pStyle w:val="NoSpacing"/>
        <w:rPr>
          <w:rFonts w:cs="Arial"/>
        </w:rPr>
      </w:pPr>
      <w:r w:rsidRPr="00554CD7">
        <w:rPr>
          <w:rFonts w:cs="Arial"/>
          <w:lang w:bidi="fr-FR"/>
        </w:rPr>
        <w:tab/>
      </w:r>
      <w:r w:rsidRPr="00554CD7">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État de la base de données</w:t>
      </w:r>
    </w:p>
    <w:p w14:paraId="5D600AE4" w14:textId="6A9E2B22" w:rsidR="00AD2D99" w:rsidRPr="00554CD7" w:rsidRDefault="00AD2D99" w:rsidP="00AD2D99">
      <w:pPr>
        <w:pStyle w:val="NoSpacing"/>
        <w:rPr>
          <w:rFonts w:cs="Arial"/>
        </w:rPr>
      </w:pPr>
      <w:r w:rsidRPr="00554CD7">
        <w:rPr>
          <w:rFonts w:cs="Arial"/>
          <w:lang w:bidi="fr-FR"/>
        </w:rPr>
        <w:tab/>
      </w:r>
      <w:r w:rsidRPr="00554CD7">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Résumé</w:t>
      </w:r>
    </w:p>
    <w:p w14:paraId="261F32EE" w14:textId="2A8AA5C3" w:rsidR="00AD2D99" w:rsidRPr="00554CD7" w:rsidRDefault="00AD2D99" w:rsidP="00AD2D99">
      <w:pPr>
        <w:pStyle w:val="NoSpacing"/>
        <w:rPr>
          <w:rFonts w:cs="Arial"/>
        </w:rPr>
      </w:pPr>
      <w:r w:rsidRPr="00554CD7">
        <w:rPr>
          <w:rFonts w:cs="Arial"/>
          <w:lang w:bidi="fr-FR"/>
        </w:rPr>
        <w:tab/>
      </w:r>
      <w:r w:rsidRPr="00554CD7">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État de l’instance</w:t>
      </w:r>
    </w:p>
    <w:p w14:paraId="15F18AA3" w14:textId="77777777" w:rsidR="00AD2D99" w:rsidRPr="00554CD7" w:rsidRDefault="00AD2D99" w:rsidP="00AD2D99">
      <w:pPr>
        <w:pStyle w:val="NoSpacing"/>
        <w:rPr>
          <w:rFonts w:cs="Arial"/>
        </w:rPr>
      </w:pPr>
      <w:r w:rsidRPr="00554CD7">
        <w:rPr>
          <w:rFonts w:cs="Arial"/>
          <w:lang w:bidi="fr-FR"/>
        </w:rPr>
        <w:tab/>
      </w:r>
      <w:r w:rsidRPr="00554CD7">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lang w:bidi="fr-FR"/>
        </w:rPr>
        <w:t xml:space="preserve">Analysis Services multidimensionnel </w:t>
      </w:r>
    </w:p>
    <w:p w14:paraId="6E604F33" w14:textId="6F9CE8D3"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Alertes actives </w:t>
      </w:r>
    </w:p>
    <w:p w14:paraId="7FCB5C5F"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État de la base de données </w:t>
      </w:r>
    </w:p>
    <w:p w14:paraId="37A3AAAA"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État de l’instance </w:t>
      </w:r>
    </w:p>
    <w:p w14:paraId="1CD702DE"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État de la partition </w:t>
      </w:r>
    </w:p>
    <w:p w14:paraId="7F95C095"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Performances </w:t>
      </w:r>
    </w:p>
    <w:p w14:paraId="2F0A0E57" w14:textId="77777777" w:rsidR="00AD2D99" w:rsidRPr="00554CD7" w:rsidRDefault="00AD2D99" w:rsidP="00AD2D99">
      <w:pPr>
        <w:pStyle w:val="NoSpacing"/>
        <w:rPr>
          <w:rFonts w:cs="Arial"/>
        </w:rPr>
      </w:pPr>
      <w:r w:rsidRPr="00554CD7">
        <w:rPr>
          <w:rFonts w:cs="Arial"/>
          <w:lang w:bidi="fr-FR"/>
        </w:rPr>
        <w:tab/>
      </w:r>
      <w:r w:rsidRPr="00554CD7">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lang w:bidi="fr-FR"/>
        </w:rPr>
        <w:t xml:space="preserve">Analysis Services PowerPivot </w:t>
      </w:r>
    </w:p>
    <w:p w14:paraId="2FD4DCF9"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Alertes actives </w:t>
      </w:r>
    </w:p>
    <w:p w14:paraId="142E0D3C"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État de l’instance </w:t>
      </w:r>
    </w:p>
    <w:p w14:paraId="45BE62EE"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Performances </w:t>
      </w:r>
    </w:p>
    <w:p w14:paraId="33E61DC7" w14:textId="77777777" w:rsidR="00AD2D99" w:rsidRPr="00554CD7" w:rsidRDefault="00AD2D99" w:rsidP="00AD2D99">
      <w:pPr>
        <w:pStyle w:val="NoSpacing"/>
        <w:rPr>
          <w:rFonts w:cs="Arial"/>
        </w:rPr>
      </w:pPr>
      <w:r w:rsidRPr="00554CD7">
        <w:rPr>
          <w:rFonts w:cs="Arial"/>
          <w:lang w:bidi="fr-FR"/>
        </w:rPr>
        <w:tab/>
      </w:r>
      <w:r w:rsidRPr="00554CD7">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4CD7">
        <w:rPr>
          <w:rFonts w:cs="Arial"/>
          <w:lang w:bidi="fr-FR"/>
        </w:rPr>
        <w:t xml:space="preserve">Analysis Services tabulaire </w:t>
      </w:r>
    </w:p>
    <w:p w14:paraId="1E11228D"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Alertes actives </w:t>
      </w:r>
    </w:p>
    <w:p w14:paraId="12674B19"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État de la base de données </w:t>
      </w:r>
    </w:p>
    <w:p w14:paraId="1FB8C9B0" w14:textId="77777777" w:rsidR="00AD2D99" w:rsidRPr="00554CD7" w:rsidRDefault="00AD2D99" w:rsidP="00AD2D99">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État de l’instance </w:t>
      </w:r>
    </w:p>
    <w:p w14:paraId="71939159" w14:textId="0D8DF3D3" w:rsidR="00AD2D99" w:rsidRPr="00554CD7" w:rsidRDefault="00AD2D99" w:rsidP="00FD7373">
      <w:pPr>
        <w:pStyle w:val="NoSpacing"/>
        <w:rPr>
          <w:rFonts w:cs="Arial"/>
        </w:rPr>
      </w:pPr>
      <w:r w:rsidRPr="00554CD7">
        <w:rPr>
          <w:rFonts w:cs="Arial"/>
          <w:lang w:bidi="fr-FR"/>
        </w:rPr>
        <w:tab/>
      </w:r>
      <w:r w:rsidRPr="00554CD7">
        <w:rPr>
          <w:rFonts w:cs="Arial"/>
          <w:lang w:bidi="fr-FR"/>
        </w:rPr>
        <w:tab/>
      </w:r>
      <w:r w:rsidRPr="00554CD7">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4CD7">
        <w:rPr>
          <w:rFonts w:cs="Arial"/>
          <w:lang w:bidi="fr-FR"/>
        </w:rPr>
        <w:t xml:space="preserve">Performances </w:t>
      </w:r>
    </w:p>
    <w:p w14:paraId="7D943A75" w14:textId="77777777" w:rsidR="00607F51" w:rsidRPr="00554CD7" w:rsidRDefault="00607F51" w:rsidP="00DF2AFA">
      <w:pPr>
        <w:rPr>
          <w:rFonts w:cs="Arial"/>
        </w:rPr>
      </w:pPr>
    </w:p>
    <w:p w14:paraId="47BD832A" w14:textId="5DB0A30C" w:rsidR="00D81825" w:rsidRPr="00554CD7" w:rsidRDefault="00D81825" w:rsidP="00700321">
      <w:pPr>
        <w:pStyle w:val="Heading2"/>
        <w:rPr>
          <w:rFonts w:cs="Arial"/>
        </w:rPr>
      </w:pPr>
      <w:bookmarkStart w:id="46" w:name="_Toc469571557"/>
      <w:r w:rsidRPr="00554CD7">
        <w:rPr>
          <w:rFonts w:cs="Arial"/>
          <w:lang w:bidi="fr-FR"/>
        </w:rPr>
        <w:t>Groupe de bases de données Analysis Services</w:t>
      </w:r>
      <w:bookmarkEnd w:id="46"/>
    </w:p>
    <w:p w14:paraId="4C5DBCD8" w14:textId="77777777" w:rsidR="00D81825" w:rsidRPr="00554CD7" w:rsidRDefault="00D81825" w:rsidP="00D81825">
      <w:pPr>
        <w:spacing w:after="0" w:line="240" w:lineRule="auto"/>
        <w:rPr>
          <w:rFonts w:cs="Arial"/>
        </w:rPr>
      </w:pPr>
      <w:r w:rsidRPr="00554CD7">
        <w:rPr>
          <w:rFonts w:eastAsia="Arial" w:cs="Arial"/>
          <w:color w:val="000000"/>
          <w:lang w:bidi="fr-FR"/>
        </w:rPr>
        <w:t>Le groupe de bases de données Analysis Services contient tous les objets racine SQL Server tels que l’instance Analysis Services.</w:t>
      </w:r>
    </w:p>
    <w:p w14:paraId="43229B76" w14:textId="77777777" w:rsidR="00D81825" w:rsidRPr="00554CD7" w:rsidRDefault="00D81825" w:rsidP="00700321">
      <w:pPr>
        <w:pStyle w:val="Heading3"/>
        <w:rPr>
          <w:rFonts w:cs="Arial"/>
        </w:rPr>
      </w:pPr>
      <w:bookmarkStart w:id="47" w:name="_Toc469571558"/>
      <w:r w:rsidRPr="00554CD7">
        <w:rPr>
          <w:rFonts w:cs="Arial"/>
          <w:lang w:bidi="fr-FR"/>
        </w:rPr>
        <w:t>Groupe de bases de données Analysis Services - Découvertes</w:t>
      </w:r>
      <w:bookmarkEnd w:id="47"/>
    </w:p>
    <w:p w14:paraId="21B2D46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Découverte de groupe de base de données de serveur</w:t>
      </w:r>
    </w:p>
    <w:p w14:paraId="648B921D"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remplit le groupe de rôles serveur pour qu’il contienne tous les rôles serveur SQL Server 2016 Analysis Services.</w:t>
      </w:r>
    </w:p>
    <w:p w14:paraId="597157CC" w14:textId="77777777" w:rsidR="00D81825" w:rsidRPr="00554CD7" w:rsidRDefault="00D81825" w:rsidP="00D81825">
      <w:pPr>
        <w:spacing w:after="0" w:line="240" w:lineRule="auto"/>
        <w:rPr>
          <w:rFonts w:cs="Arial"/>
        </w:rPr>
      </w:pPr>
    </w:p>
    <w:p w14:paraId="6C421136" w14:textId="77777777" w:rsidR="00D81825" w:rsidRPr="00554CD7" w:rsidRDefault="00D81825" w:rsidP="00700321">
      <w:pPr>
        <w:pStyle w:val="Heading2"/>
        <w:rPr>
          <w:rFonts w:cs="Arial"/>
        </w:rPr>
      </w:pPr>
      <w:bookmarkStart w:id="48" w:name="_Toc469571559"/>
      <w:r w:rsidRPr="00554CD7">
        <w:rPr>
          <w:rFonts w:cs="Arial"/>
          <w:lang w:bidi="fr-FR"/>
        </w:rPr>
        <w:t>Groupe de rôles serveur Analysis Services</w:t>
      </w:r>
      <w:bookmarkEnd w:id="48"/>
    </w:p>
    <w:p w14:paraId="3D9B383B" w14:textId="77777777" w:rsidR="00D81825" w:rsidRPr="00554CD7" w:rsidRDefault="00D81825" w:rsidP="00D81825">
      <w:pPr>
        <w:spacing w:after="0" w:line="240" w:lineRule="auto"/>
        <w:rPr>
          <w:rFonts w:cs="Arial"/>
        </w:rPr>
      </w:pPr>
      <w:r w:rsidRPr="00554CD7">
        <w:rPr>
          <w:rFonts w:eastAsia="Arial" w:cs="Arial"/>
          <w:color w:val="000000"/>
          <w:lang w:bidi="fr-FR"/>
        </w:rPr>
        <w:t>Le groupe de rôles serveur Analysis Services contient tous les objets racine SQL Server tels que l’instance Analysis Services.</w:t>
      </w:r>
    </w:p>
    <w:p w14:paraId="06C913C4" w14:textId="77777777" w:rsidR="00D81825" w:rsidRPr="00554CD7" w:rsidRDefault="00D81825" w:rsidP="00700321">
      <w:pPr>
        <w:pStyle w:val="Heading3"/>
        <w:rPr>
          <w:rFonts w:cs="Arial"/>
        </w:rPr>
      </w:pPr>
      <w:bookmarkStart w:id="49" w:name="_Toc469571560"/>
      <w:r w:rsidRPr="00554CD7">
        <w:rPr>
          <w:rFonts w:cs="Arial"/>
          <w:lang w:bidi="fr-FR"/>
        </w:rPr>
        <w:t>Groupe de rôles serveur Analysis Services - Découvertes</w:t>
      </w:r>
      <w:bookmarkEnd w:id="49"/>
    </w:p>
    <w:p w14:paraId="6B0801FE"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Découverte de groupe de rôles serveur</w:t>
      </w:r>
    </w:p>
    <w:p w14:paraId="2D416B87"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remplit le groupe de rôles serveur pour qu’il contienne tous les rôles serveur SQL Server 2016 Analysis Services.</w:t>
      </w:r>
    </w:p>
    <w:p w14:paraId="41C6F66E" w14:textId="77777777" w:rsidR="00D81825" w:rsidRPr="00554CD7" w:rsidRDefault="00D81825" w:rsidP="00D81825">
      <w:pPr>
        <w:spacing w:after="0" w:line="240" w:lineRule="auto"/>
        <w:rPr>
          <w:rFonts w:cs="Arial"/>
        </w:rPr>
      </w:pPr>
    </w:p>
    <w:p w14:paraId="08E8B261" w14:textId="77777777" w:rsidR="00D81825" w:rsidRPr="00554CD7" w:rsidRDefault="00D81825" w:rsidP="00700321">
      <w:pPr>
        <w:pStyle w:val="Heading2"/>
        <w:rPr>
          <w:rFonts w:cs="Arial"/>
        </w:rPr>
      </w:pPr>
      <w:bookmarkStart w:id="50" w:name="_Toc469571561"/>
      <w:r w:rsidRPr="00554CD7">
        <w:rPr>
          <w:rFonts w:cs="Arial"/>
          <w:lang w:bidi="fr-FR"/>
        </w:rPr>
        <w:lastRenderedPageBreak/>
        <w:t>Groupe de rôles serveur</w:t>
      </w:r>
      <w:bookmarkEnd w:id="50"/>
    </w:p>
    <w:p w14:paraId="620FF39A" w14:textId="77777777" w:rsidR="00D81825" w:rsidRPr="00554CD7" w:rsidRDefault="00D81825" w:rsidP="00D81825">
      <w:pPr>
        <w:spacing w:after="0" w:line="240" w:lineRule="auto"/>
        <w:rPr>
          <w:rFonts w:cs="Arial"/>
        </w:rPr>
      </w:pPr>
      <w:r w:rsidRPr="00554CD7">
        <w:rPr>
          <w:rFonts w:eastAsia="Arial" w:cs="Arial"/>
          <w:color w:val="000000"/>
          <w:lang w:bidi="fr-FR"/>
        </w:rPr>
        <w:t>Le groupe de rôles serveur contient tous les objets racine SQL Server tels que le moteur de base de données, l’instance Analysis Services ou l’instance Reporting Services.</w:t>
      </w:r>
    </w:p>
    <w:p w14:paraId="190135E9" w14:textId="77777777" w:rsidR="00D81825" w:rsidRPr="00554CD7" w:rsidRDefault="00D81825" w:rsidP="00700321">
      <w:pPr>
        <w:pStyle w:val="Heading3"/>
        <w:rPr>
          <w:rFonts w:cs="Arial"/>
        </w:rPr>
      </w:pPr>
      <w:bookmarkStart w:id="51" w:name="_Toc469571562"/>
      <w:r w:rsidRPr="00554CD7">
        <w:rPr>
          <w:rFonts w:cs="Arial"/>
          <w:lang w:bidi="fr-FR"/>
        </w:rPr>
        <w:t>Groupe de rôles serveur - Découvertes</w:t>
      </w:r>
      <w:bookmarkEnd w:id="51"/>
    </w:p>
    <w:p w14:paraId="5E7DF2C0"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Découverte de groupe de rôles serveur</w:t>
      </w:r>
    </w:p>
    <w:p w14:paraId="20D6980D"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remplit le groupe de rôles serveur pour qu’il contienne tous les rôles serveur SQL Server 2016 Analysis Services.</w:t>
      </w:r>
    </w:p>
    <w:p w14:paraId="6393FE91" w14:textId="77777777" w:rsidR="00D81825" w:rsidRPr="00554CD7" w:rsidRDefault="00D81825" w:rsidP="00D81825">
      <w:pPr>
        <w:spacing w:after="0" w:line="240" w:lineRule="auto"/>
        <w:rPr>
          <w:rFonts w:cs="Arial"/>
        </w:rPr>
      </w:pPr>
    </w:p>
    <w:p w14:paraId="3F99E455" w14:textId="77777777" w:rsidR="00D81825" w:rsidRPr="00554CD7" w:rsidRDefault="00D81825" w:rsidP="00700321">
      <w:pPr>
        <w:pStyle w:val="Heading2"/>
        <w:rPr>
          <w:rFonts w:cs="Arial"/>
        </w:rPr>
      </w:pPr>
      <w:bookmarkStart w:id="52" w:name="_Toc469571563"/>
      <w:r w:rsidRPr="00554CD7">
        <w:rPr>
          <w:rFonts w:cs="Arial"/>
          <w:lang w:bidi="fr-FR"/>
        </w:rPr>
        <w:t>Groupe d’étendue des alertes SQL Server</w:t>
      </w:r>
      <w:bookmarkEnd w:id="52"/>
    </w:p>
    <w:p w14:paraId="0DD95AB0" w14:textId="77777777" w:rsidR="00D81825" w:rsidRPr="00554CD7" w:rsidRDefault="00D81825" w:rsidP="00D81825">
      <w:pPr>
        <w:spacing w:after="0" w:line="240" w:lineRule="auto"/>
        <w:rPr>
          <w:rFonts w:cs="Arial"/>
        </w:rPr>
      </w:pPr>
      <w:r w:rsidRPr="00554CD7">
        <w:rPr>
          <w:rFonts w:eastAsia="Arial" w:cs="Arial"/>
          <w:color w:val="000000"/>
          <w:lang w:bidi="fr-FR"/>
        </w:rPr>
        <w:t>Le groupe d’étendue des alertes SQL Server contient les objets SQL Server pouvant déclencher des alertes.</w:t>
      </w:r>
    </w:p>
    <w:p w14:paraId="6678C230" w14:textId="77777777" w:rsidR="00D81825" w:rsidRPr="00554CD7" w:rsidRDefault="00D81825" w:rsidP="00700321">
      <w:pPr>
        <w:pStyle w:val="Heading3"/>
        <w:rPr>
          <w:rFonts w:cs="Arial"/>
        </w:rPr>
      </w:pPr>
      <w:bookmarkStart w:id="53" w:name="_Toc469571564"/>
      <w:r w:rsidRPr="00554CD7">
        <w:rPr>
          <w:rFonts w:cs="Arial"/>
          <w:lang w:bidi="fr-FR"/>
        </w:rPr>
        <w:t>Groupe d’étendue des alertes SQL Server - Découvertes</w:t>
      </w:r>
      <w:bookmarkEnd w:id="53"/>
    </w:p>
    <w:p w14:paraId="41BEAABE"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Découverte du groupe d’étendue des alertes</w:t>
      </w:r>
    </w:p>
    <w:p w14:paraId="4AA905CD"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remplit le groupe d’étendue des alertes pour qu’il contienne tous les rôles serveur SQL Server 2016 Analysis Services.</w:t>
      </w:r>
    </w:p>
    <w:p w14:paraId="51506DF3" w14:textId="77777777" w:rsidR="00D81825" w:rsidRPr="00554CD7" w:rsidRDefault="00D81825" w:rsidP="00D81825">
      <w:pPr>
        <w:spacing w:after="0" w:line="240" w:lineRule="auto"/>
        <w:rPr>
          <w:rFonts w:cs="Arial"/>
        </w:rPr>
      </w:pPr>
    </w:p>
    <w:p w14:paraId="1596F35F" w14:textId="77777777" w:rsidR="00D81825" w:rsidRPr="00554CD7" w:rsidRDefault="00D81825" w:rsidP="00700321">
      <w:pPr>
        <w:pStyle w:val="Heading2"/>
        <w:rPr>
          <w:rFonts w:cs="Arial"/>
        </w:rPr>
      </w:pPr>
      <w:bookmarkStart w:id="54" w:name="_Toc469571565"/>
      <w:r w:rsidRPr="00554CD7">
        <w:rPr>
          <w:rFonts w:cs="Arial"/>
          <w:lang w:bidi="fr-FR"/>
        </w:rPr>
        <w:t>Groupe d’étendue des alertes SQL Server Analysis Services</w:t>
      </w:r>
      <w:bookmarkEnd w:id="54"/>
    </w:p>
    <w:p w14:paraId="5B035329" w14:textId="77777777" w:rsidR="00D81825" w:rsidRPr="00554CD7" w:rsidRDefault="00D81825" w:rsidP="00D81825">
      <w:pPr>
        <w:spacing w:after="0" w:line="240" w:lineRule="auto"/>
        <w:rPr>
          <w:rFonts w:cs="Arial"/>
        </w:rPr>
      </w:pPr>
      <w:r w:rsidRPr="00554CD7">
        <w:rPr>
          <w:rFonts w:eastAsia="Arial" w:cs="Arial"/>
          <w:color w:val="000000"/>
          <w:lang w:bidi="fr-FR"/>
        </w:rPr>
        <w:t>Le groupe d’étendue des alertes SQL Server Analysis Services contient les objets SQL Server Analysis Services pouvant déclencher des alertes.</w:t>
      </w:r>
    </w:p>
    <w:p w14:paraId="299A28F5" w14:textId="77777777" w:rsidR="00D81825" w:rsidRPr="00554CD7" w:rsidRDefault="00D81825" w:rsidP="00700321">
      <w:pPr>
        <w:pStyle w:val="Heading3"/>
        <w:rPr>
          <w:rFonts w:cs="Arial"/>
        </w:rPr>
      </w:pPr>
      <w:bookmarkStart w:id="55" w:name="_Toc469571566"/>
      <w:r w:rsidRPr="00554CD7">
        <w:rPr>
          <w:rFonts w:cs="Arial"/>
          <w:lang w:bidi="fr-FR"/>
        </w:rPr>
        <w:t>Groupe d’étendue des alertes SQL Server Analysis Services - Découvertes</w:t>
      </w:r>
      <w:bookmarkEnd w:id="55"/>
    </w:p>
    <w:p w14:paraId="1A22096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Découverte du groupe d’étendue des alertes</w:t>
      </w:r>
    </w:p>
    <w:p w14:paraId="26CFC2C9"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remplit le groupe d’étendue des alertes pour qu’il contienne tous les rôles serveur SQL Server 2016 Analysis Services.</w:t>
      </w:r>
    </w:p>
    <w:p w14:paraId="0B7050FF" w14:textId="77777777" w:rsidR="00D81825" w:rsidRPr="00554CD7" w:rsidRDefault="00D81825" w:rsidP="00D81825">
      <w:pPr>
        <w:spacing w:after="0" w:line="240" w:lineRule="auto"/>
        <w:rPr>
          <w:rFonts w:cs="Arial"/>
        </w:rPr>
      </w:pPr>
    </w:p>
    <w:p w14:paraId="6EDFEE0C" w14:textId="77777777" w:rsidR="00D81825" w:rsidRPr="00554CD7" w:rsidRDefault="00D81825" w:rsidP="00700321">
      <w:pPr>
        <w:pStyle w:val="Heading2"/>
        <w:rPr>
          <w:rFonts w:cs="Arial"/>
        </w:rPr>
      </w:pPr>
      <w:bookmarkStart w:id="56" w:name="_Toc469571567"/>
      <w:r w:rsidRPr="00554CD7">
        <w:rPr>
          <w:rFonts w:cs="Arial"/>
          <w:lang w:bidi="fr-FR"/>
        </w:rPr>
        <w:t>Ordinateurs SQL Server</w:t>
      </w:r>
      <w:bookmarkEnd w:id="56"/>
    </w:p>
    <w:p w14:paraId="1FBC3108" w14:textId="77777777" w:rsidR="00D81825" w:rsidRPr="00554CD7" w:rsidRDefault="00D81825" w:rsidP="00D81825">
      <w:pPr>
        <w:spacing w:after="0" w:line="240" w:lineRule="auto"/>
        <w:rPr>
          <w:rFonts w:cs="Arial"/>
        </w:rPr>
      </w:pPr>
      <w:r w:rsidRPr="00554CD7">
        <w:rPr>
          <w:rFonts w:eastAsia="Arial" w:cs="Arial"/>
          <w:color w:val="000000"/>
          <w:lang w:bidi="fr-FR"/>
        </w:rPr>
        <w:t>Ce groupe comprend tous les ordinateurs Windows qui exécutent un composant de Microsoft SQL Server</w:t>
      </w:r>
    </w:p>
    <w:p w14:paraId="11B1BE53" w14:textId="77777777" w:rsidR="00D81825" w:rsidRPr="00554CD7" w:rsidRDefault="00D81825" w:rsidP="00700321">
      <w:pPr>
        <w:pStyle w:val="Heading3"/>
        <w:rPr>
          <w:rFonts w:cs="Arial"/>
        </w:rPr>
      </w:pPr>
      <w:bookmarkStart w:id="57" w:name="_Toc469571568"/>
      <w:r w:rsidRPr="00554CD7">
        <w:rPr>
          <w:rFonts w:cs="Arial"/>
          <w:lang w:bidi="fr-FR"/>
        </w:rPr>
        <w:t>Ordinateurs SQL Server - Découvertes</w:t>
      </w:r>
      <w:bookmarkEnd w:id="57"/>
    </w:p>
    <w:p w14:paraId="6ADF3564"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Découverte de l’appartenance aux groupes d’ordinateurs SQL Server</w:t>
      </w:r>
    </w:p>
    <w:p w14:paraId="101022DC" w14:textId="77777777" w:rsidR="00D81825" w:rsidRPr="00554CD7" w:rsidRDefault="00D81825" w:rsidP="00D81825">
      <w:pPr>
        <w:spacing w:after="0" w:line="240" w:lineRule="auto"/>
        <w:rPr>
          <w:rFonts w:cs="Arial"/>
        </w:rPr>
      </w:pPr>
      <w:r w:rsidRPr="00554CD7">
        <w:rPr>
          <w:rFonts w:eastAsia="Arial" w:cs="Arial"/>
          <w:color w:val="000000"/>
          <w:lang w:bidi="fr-FR"/>
        </w:rPr>
        <w:lastRenderedPageBreak/>
        <w:t>Remplit le groupe d’ordinateurs pour qu’il contienne tous les ordinateurs qui exécutent SQL Server 2016 Analysis Services.</w:t>
      </w:r>
    </w:p>
    <w:p w14:paraId="56160A31" w14:textId="77777777" w:rsidR="00D81825" w:rsidRPr="00554CD7" w:rsidRDefault="00D81825" w:rsidP="00D81825">
      <w:pPr>
        <w:spacing w:after="0" w:line="240" w:lineRule="auto"/>
        <w:rPr>
          <w:rFonts w:cs="Arial"/>
        </w:rPr>
      </w:pPr>
    </w:p>
    <w:p w14:paraId="2691E374" w14:textId="77777777" w:rsidR="00D81825" w:rsidRPr="00554CD7" w:rsidRDefault="00D81825" w:rsidP="00700321">
      <w:pPr>
        <w:pStyle w:val="Heading2"/>
        <w:rPr>
          <w:rFonts w:cs="Arial"/>
        </w:rPr>
      </w:pPr>
      <w:bookmarkStart w:id="58" w:name="_Toc469571569"/>
      <w:r w:rsidRPr="00554CD7">
        <w:rPr>
          <w:rFonts w:cs="Arial"/>
          <w:lang w:bidi="fr-FR"/>
        </w:rPr>
        <w:t>Cible de collecte des journaux des événements SSAS 2016</w:t>
      </w:r>
      <w:bookmarkEnd w:id="58"/>
    </w:p>
    <w:p w14:paraId="45CF90F6" w14:textId="77777777" w:rsidR="00D81825" w:rsidRPr="00554CD7" w:rsidRDefault="00D81825" w:rsidP="00D81825">
      <w:pPr>
        <w:spacing w:after="0" w:line="240" w:lineRule="auto"/>
        <w:rPr>
          <w:rFonts w:cs="Arial"/>
        </w:rPr>
      </w:pPr>
      <w:r w:rsidRPr="00554CD7">
        <w:rPr>
          <w:rFonts w:eastAsia="Arial" w:cs="Arial"/>
          <w:color w:val="000000"/>
          <w:lang w:bidi="fr-FR"/>
        </w:rPr>
        <w:t>Cet objet permet de collecter les erreurs issues du journal des événements des ordinateurs qui comportent des composants SSAS 2016.</w:t>
      </w:r>
    </w:p>
    <w:p w14:paraId="46F91392" w14:textId="77777777" w:rsidR="00D81825" w:rsidRPr="00554CD7" w:rsidRDefault="00D81825" w:rsidP="00700321">
      <w:pPr>
        <w:pStyle w:val="Heading3"/>
        <w:rPr>
          <w:rFonts w:cs="Arial"/>
        </w:rPr>
      </w:pPr>
      <w:bookmarkStart w:id="59" w:name="_Toc469571570"/>
      <w:r w:rsidRPr="00554CD7">
        <w:rPr>
          <w:rFonts w:cs="Arial"/>
          <w:lang w:bidi="fr-FR"/>
        </w:rPr>
        <w:t>Cible de collecte des journaux des événements SSAS 2016 - Découvertes</w:t>
      </w:r>
      <w:bookmarkEnd w:id="59"/>
    </w:p>
    <w:p w14:paraId="5C709896"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de cible de collecte des journaux des événements SSAS 2016</w:t>
      </w:r>
    </w:p>
    <w:p w14:paraId="669A9672" w14:textId="77777777" w:rsidR="00D81825" w:rsidRPr="00554CD7" w:rsidRDefault="00D81825" w:rsidP="00D81825">
      <w:pPr>
        <w:spacing w:after="0" w:line="240" w:lineRule="auto"/>
        <w:rPr>
          <w:rFonts w:cs="Arial"/>
        </w:rPr>
      </w:pPr>
      <w:r w:rsidRPr="00554CD7">
        <w:rPr>
          <w:rFonts w:eastAsia="Arial" w:cs="Arial"/>
          <w:color w:val="000000"/>
          <w:lang w:bidi="fr-FR"/>
        </w:rPr>
        <w:t>Cette règle de découverte découvre une cible de collecte des journaux des événements pour Microsoft SQL Server 2012 Analysis Services. Cet objet permet de collecter les erreurs de module issues du journal des événements des ordinateurs qui comportent des composants SSAS 2016.</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554CD7" w14:paraId="3EE8A5E9" w14:textId="77777777" w:rsidTr="009D43D8">
        <w:trPr>
          <w:trHeight w:val="54"/>
        </w:trPr>
        <w:tc>
          <w:tcPr>
            <w:tcW w:w="54" w:type="dxa"/>
          </w:tcPr>
          <w:p w14:paraId="538A791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25453DB" w14:textId="77777777" w:rsidR="00D81825" w:rsidRPr="00554CD7" w:rsidRDefault="00D81825" w:rsidP="009D43D8">
            <w:pPr>
              <w:pStyle w:val="EmptyCellLayoutStyle"/>
              <w:spacing w:after="0" w:line="240" w:lineRule="auto"/>
              <w:rPr>
                <w:rFonts w:ascii="Arial" w:hAnsi="Arial" w:cs="Arial"/>
              </w:rPr>
            </w:pPr>
          </w:p>
        </w:tc>
        <w:tc>
          <w:tcPr>
            <w:tcW w:w="149" w:type="dxa"/>
          </w:tcPr>
          <w:p w14:paraId="7821ACA1" w14:textId="77777777" w:rsidR="00D81825" w:rsidRPr="00554CD7" w:rsidRDefault="00D81825" w:rsidP="009D43D8">
            <w:pPr>
              <w:pStyle w:val="EmptyCellLayoutStyle"/>
              <w:spacing w:after="0" w:line="240" w:lineRule="auto"/>
              <w:rPr>
                <w:rFonts w:ascii="Arial" w:hAnsi="Arial" w:cs="Arial"/>
              </w:rPr>
            </w:pPr>
          </w:p>
        </w:tc>
      </w:tr>
      <w:tr w:rsidR="00D81825" w:rsidRPr="00554CD7" w14:paraId="6E1101A5" w14:textId="77777777" w:rsidTr="009D43D8">
        <w:tc>
          <w:tcPr>
            <w:tcW w:w="54" w:type="dxa"/>
          </w:tcPr>
          <w:p w14:paraId="7E31AB24"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7"/>
              <w:gridCol w:w="2874"/>
              <w:gridCol w:w="2747"/>
            </w:tblGrid>
            <w:tr w:rsidR="00D81825" w:rsidRPr="00554CD7" w14:paraId="21BA442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7F799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78251"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F6B0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3B86D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5B77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BBFD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ABD99"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EFE86A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F3699" w14:textId="77777777" w:rsidR="00D81825" w:rsidRPr="00554CD7" w:rsidRDefault="00D81825" w:rsidP="009D43D8">
                  <w:pPr>
                    <w:spacing w:after="0" w:line="240" w:lineRule="auto"/>
                    <w:rPr>
                      <w:rFonts w:cs="Arial"/>
                    </w:rPr>
                  </w:pPr>
                  <w:r w:rsidRPr="00554CD7">
                    <w:rPr>
                      <w:rFonts w:eastAsia="Arial" w:cs="Arial"/>
                      <w:color w:val="000000"/>
                      <w:lang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1E5A7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204C9"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bl>
          <w:p w14:paraId="657FD91B" w14:textId="77777777" w:rsidR="00D81825" w:rsidRPr="00554CD7" w:rsidRDefault="00D81825" w:rsidP="009D43D8">
            <w:pPr>
              <w:spacing w:after="0" w:line="240" w:lineRule="auto"/>
              <w:rPr>
                <w:rFonts w:cs="Arial"/>
              </w:rPr>
            </w:pPr>
          </w:p>
        </w:tc>
        <w:tc>
          <w:tcPr>
            <w:tcW w:w="149" w:type="dxa"/>
          </w:tcPr>
          <w:p w14:paraId="74B8BBFE" w14:textId="77777777" w:rsidR="00D81825" w:rsidRPr="00554CD7" w:rsidRDefault="00D81825" w:rsidP="009D43D8">
            <w:pPr>
              <w:pStyle w:val="EmptyCellLayoutStyle"/>
              <w:spacing w:after="0" w:line="240" w:lineRule="auto"/>
              <w:rPr>
                <w:rFonts w:ascii="Arial" w:hAnsi="Arial" w:cs="Arial"/>
              </w:rPr>
            </w:pPr>
          </w:p>
        </w:tc>
      </w:tr>
      <w:tr w:rsidR="00D81825" w:rsidRPr="00554CD7" w14:paraId="1DBDC6E5" w14:textId="77777777" w:rsidTr="009D43D8">
        <w:trPr>
          <w:trHeight w:val="80"/>
        </w:trPr>
        <w:tc>
          <w:tcPr>
            <w:tcW w:w="54" w:type="dxa"/>
          </w:tcPr>
          <w:p w14:paraId="1D79193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9CA3491" w14:textId="77777777" w:rsidR="00D81825" w:rsidRPr="00554CD7" w:rsidRDefault="00D81825" w:rsidP="009D43D8">
            <w:pPr>
              <w:pStyle w:val="EmptyCellLayoutStyle"/>
              <w:spacing w:after="0" w:line="240" w:lineRule="auto"/>
              <w:rPr>
                <w:rFonts w:ascii="Arial" w:hAnsi="Arial" w:cs="Arial"/>
              </w:rPr>
            </w:pPr>
          </w:p>
        </w:tc>
        <w:tc>
          <w:tcPr>
            <w:tcW w:w="149" w:type="dxa"/>
          </w:tcPr>
          <w:p w14:paraId="6D4F7EBB" w14:textId="77777777" w:rsidR="00D81825" w:rsidRPr="00554CD7" w:rsidRDefault="00D81825" w:rsidP="009D43D8">
            <w:pPr>
              <w:pStyle w:val="EmptyCellLayoutStyle"/>
              <w:spacing w:after="0" w:line="240" w:lineRule="auto"/>
              <w:rPr>
                <w:rFonts w:ascii="Arial" w:hAnsi="Arial" w:cs="Arial"/>
              </w:rPr>
            </w:pPr>
          </w:p>
        </w:tc>
      </w:tr>
    </w:tbl>
    <w:p w14:paraId="1483F584" w14:textId="77777777" w:rsidR="00D81825" w:rsidRPr="00554CD7" w:rsidRDefault="00D81825" w:rsidP="00D81825">
      <w:pPr>
        <w:spacing w:after="0" w:line="240" w:lineRule="auto"/>
        <w:rPr>
          <w:rFonts w:cs="Arial"/>
        </w:rPr>
      </w:pPr>
    </w:p>
    <w:p w14:paraId="256E96E1" w14:textId="77777777" w:rsidR="00D81825" w:rsidRPr="00554CD7" w:rsidRDefault="00D81825" w:rsidP="00700321">
      <w:pPr>
        <w:pStyle w:val="Heading3"/>
        <w:rPr>
          <w:rFonts w:cs="Arial"/>
        </w:rPr>
      </w:pPr>
      <w:bookmarkStart w:id="60" w:name="_Toc469571571"/>
      <w:r w:rsidRPr="00554CD7">
        <w:rPr>
          <w:rFonts w:cs="Arial"/>
          <w:lang w:bidi="fr-FR"/>
        </w:rPr>
        <w:t>Cible de collecte des journaux des événements SSAS 2016 - Règles (génération d’alertes)</w:t>
      </w:r>
      <w:bookmarkEnd w:id="60"/>
    </w:p>
    <w:p w14:paraId="1E9F0BFC"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Une erreur s’est produite lors de l’exécution d’un module managé du pack d’administration SSAS 2016.</w:t>
      </w:r>
    </w:p>
    <w:p w14:paraId="569B78A5" w14:textId="77777777" w:rsidR="00D81825" w:rsidRPr="00554CD7" w:rsidRDefault="00D81825" w:rsidP="00D81825">
      <w:pPr>
        <w:spacing w:after="0" w:line="240" w:lineRule="auto"/>
        <w:rPr>
          <w:rFonts w:cs="Arial"/>
        </w:rPr>
      </w:pPr>
      <w:r w:rsidRPr="00554CD7">
        <w:rPr>
          <w:rFonts w:eastAsia="Arial" w:cs="Arial"/>
          <w:color w:val="000000"/>
          <w:lang w:bidi="fr-FR"/>
        </w:rPr>
        <w:t>La règle surveille le journal des événements et observe les événements d’erreur soumis par le pack d’administration SSAS 2016. Si un des flux de travail (découverte, règle ou moniteur) échoue, un événement est consigné dans le journal et une alerte critique est signalée.</w:t>
      </w:r>
    </w:p>
    <w:tbl>
      <w:tblPr>
        <w:tblW w:w="0" w:type="auto"/>
        <w:tblCellMar>
          <w:left w:w="0" w:type="dxa"/>
          <w:right w:w="0" w:type="dxa"/>
        </w:tblCellMar>
        <w:tblLook w:val="04A0" w:firstRow="1" w:lastRow="0" w:firstColumn="1" w:lastColumn="0" w:noHBand="0" w:noVBand="1"/>
      </w:tblPr>
      <w:tblGrid>
        <w:gridCol w:w="43"/>
        <w:gridCol w:w="8484"/>
        <w:gridCol w:w="113"/>
      </w:tblGrid>
      <w:tr w:rsidR="00D81825" w:rsidRPr="00554CD7" w14:paraId="1D798583" w14:textId="77777777" w:rsidTr="009D43D8">
        <w:trPr>
          <w:trHeight w:val="54"/>
        </w:trPr>
        <w:tc>
          <w:tcPr>
            <w:tcW w:w="54" w:type="dxa"/>
          </w:tcPr>
          <w:p w14:paraId="2570315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C211FC2" w14:textId="77777777" w:rsidR="00D81825" w:rsidRPr="00554CD7" w:rsidRDefault="00D81825" w:rsidP="009D43D8">
            <w:pPr>
              <w:pStyle w:val="EmptyCellLayoutStyle"/>
              <w:spacing w:after="0" w:line="240" w:lineRule="auto"/>
              <w:rPr>
                <w:rFonts w:ascii="Arial" w:hAnsi="Arial" w:cs="Arial"/>
              </w:rPr>
            </w:pPr>
          </w:p>
        </w:tc>
        <w:tc>
          <w:tcPr>
            <w:tcW w:w="149" w:type="dxa"/>
          </w:tcPr>
          <w:p w14:paraId="7DCC30D0" w14:textId="77777777" w:rsidR="00D81825" w:rsidRPr="00554CD7" w:rsidRDefault="00D81825" w:rsidP="009D43D8">
            <w:pPr>
              <w:pStyle w:val="EmptyCellLayoutStyle"/>
              <w:spacing w:after="0" w:line="240" w:lineRule="auto"/>
              <w:rPr>
                <w:rFonts w:ascii="Arial" w:hAnsi="Arial" w:cs="Arial"/>
              </w:rPr>
            </w:pPr>
          </w:p>
        </w:tc>
      </w:tr>
      <w:tr w:rsidR="00D81825" w:rsidRPr="00554CD7" w14:paraId="78521223" w14:textId="77777777" w:rsidTr="009D43D8">
        <w:tc>
          <w:tcPr>
            <w:tcW w:w="54" w:type="dxa"/>
          </w:tcPr>
          <w:p w14:paraId="5A03C66F"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9"/>
              <w:gridCol w:w="2890"/>
              <w:gridCol w:w="2767"/>
            </w:tblGrid>
            <w:tr w:rsidR="00D81825" w:rsidRPr="00554CD7" w14:paraId="272B28F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073FA"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E2DFE"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1987"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62155C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0165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552A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FDA95"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4BE05F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4905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2BD77"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B3FD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DF494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86253" w14:textId="77777777" w:rsidR="00D81825" w:rsidRPr="00554CD7" w:rsidRDefault="00D81825" w:rsidP="009D43D8">
                  <w:pPr>
                    <w:spacing w:after="0" w:line="240" w:lineRule="auto"/>
                    <w:rPr>
                      <w:rFonts w:cs="Arial"/>
                    </w:rPr>
                  </w:pPr>
                  <w:r w:rsidRPr="00554CD7">
                    <w:rPr>
                      <w:rFonts w:eastAsia="Arial" w:cs="Arial"/>
                      <w:color w:val="000000"/>
                      <w:lang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DDE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836B" w14:textId="77777777" w:rsidR="00D81825" w:rsidRPr="00554CD7" w:rsidRDefault="00D81825" w:rsidP="009D43D8">
                  <w:pPr>
                    <w:spacing w:after="0" w:line="240" w:lineRule="auto"/>
                    <w:rPr>
                      <w:rFonts w:cs="Arial"/>
                    </w:rPr>
                  </w:pPr>
                  <w:r w:rsidRPr="00554CD7">
                    <w:rPr>
                      <w:rFonts w:eastAsia="Arial" w:cs="Arial"/>
                      <w:color w:val="000000"/>
                      <w:lang w:bidi="fr-FR"/>
                    </w:rPr>
                    <w:t>2</w:t>
                  </w:r>
                </w:p>
              </w:tc>
            </w:tr>
            <w:tr w:rsidR="00D81825" w:rsidRPr="00554CD7" w14:paraId="715A07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79F15" w14:textId="77777777" w:rsidR="00D81825" w:rsidRPr="00554CD7" w:rsidRDefault="00D81825" w:rsidP="009D43D8">
                  <w:pPr>
                    <w:spacing w:after="0" w:line="240" w:lineRule="auto"/>
                    <w:rPr>
                      <w:rFonts w:cs="Arial"/>
                    </w:rPr>
                  </w:pPr>
                  <w:r w:rsidRPr="00554CD7">
                    <w:rPr>
                      <w:rFonts w:eastAsia="Arial" w:cs="Arial"/>
                      <w:color w:val="000000"/>
                      <w:lang w:bidi="fr-F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CEC7F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91DD3" w14:textId="77777777" w:rsidR="00D81825" w:rsidRPr="00554CD7" w:rsidRDefault="00D81825" w:rsidP="009D43D8">
                  <w:pPr>
                    <w:spacing w:after="0" w:line="240" w:lineRule="auto"/>
                    <w:rPr>
                      <w:rFonts w:cs="Arial"/>
                    </w:rPr>
                  </w:pPr>
                  <w:r w:rsidRPr="00554CD7">
                    <w:rPr>
                      <w:rFonts w:eastAsia="Arial" w:cs="Arial"/>
                      <w:color w:val="000000"/>
                      <w:lang w:bidi="fr-FR"/>
                    </w:rPr>
                    <w:t>2</w:t>
                  </w:r>
                </w:p>
              </w:tc>
            </w:tr>
          </w:tbl>
          <w:p w14:paraId="25CFA6BF" w14:textId="77777777" w:rsidR="00D81825" w:rsidRPr="00554CD7" w:rsidRDefault="00D81825" w:rsidP="009D43D8">
            <w:pPr>
              <w:spacing w:after="0" w:line="240" w:lineRule="auto"/>
              <w:rPr>
                <w:rFonts w:cs="Arial"/>
              </w:rPr>
            </w:pPr>
          </w:p>
        </w:tc>
        <w:tc>
          <w:tcPr>
            <w:tcW w:w="149" w:type="dxa"/>
          </w:tcPr>
          <w:p w14:paraId="2A3CC4AE" w14:textId="77777777" w:rsidR="00D81825" w:rsidRPr="00554CD7" w:rsidRDefault="00D81825" w:rsidP="009D43D8">
            <w:pPr>
              <w:pStyle w:val="EmptyCellLayoutStyle"/>
              <w:spacing w:after="0" w:line="240" w:lineRule="auto"/>
              <w:rPr>
                <w:rFonts w:ascii="Arial" w:hAnsi="Arial" w:cs="Arial"/>
              </w:rPr>
            </w:pPr>
          </w:p>
        </w:tc>
      </w:tr>
      <w:tr w:rsidR="00D81825" w:rsidRPr="00554CD7" w14:paraId="0E0F64A5" w14:textId="77777777" w:rsidTr="009D43D8">
        <w:trPr>
          <w:trHeight w:val="80"/>
        </w:trPr>
        <w:tc>
          <w:tcPr>
            <w:tcW w:w="54" w:type="dxa"/>
          </w:tcPr>
          <w:p w14:paraId="7F8EBB20"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1ADC8EA" w14:textId="77777777" w:rsidR="00D81825" w:rsidRPr="00554CD7" w:rsidRDefault="00D81825" w:rsidP="009D43D8">
            <w:pPr>
              <w:pStyle w:val="EmptyCellLayoutStyle"/>
              <w:spacing w:after="0" w:line="240" w:lineRule="auto"/>
              <w:rPr>
                <w:rFonts w:ascii="Arial" w:hAnsi="Arial" w:cs="Arial"/>
              </w:rPr>
            </w:pPr>
          </w:p>
        </w:tc>
        <w:tc>
          <w:tcPr>
            <w:tcW w:w="149" w:type="dxa"/>
          </w:tcPr>
          <w:p w14:paraId="23019074" w14:textId="77777777" w:rsidR="00D81825" w:rsidRPr="00554CD7" w:rsidRDefault="00D81825" w:rsidP="009D43D8">
            <w:pPr>
              <w:pStyle w:val="EmptyCellLayoutStyle"/>
              <w:spacing w:after="0" w:line="240" w:lineRule="auto"/>
              <w:rPr>
                <w:rFonts w:ascii="Arial" w:hAnsi="Arial" w:cs="Arial"/>
              </w:rPr>
            </w:pPr>
          </w:p>
        </w:tc>
      </w:tr>
    </w:tbl>
    <w:p w14:paraId="7F94D1BF" w14:textId="77777777" w:rsidR="00D81825" w:rsidRPr="00554CD7" w:rsidRDefault="00D81825" w:rsidP="00D81825">
      <w:pPr>
        <w:spacing w:after="0" w:line="240" w:lineRule="auto"/>
        <w:rPr>
          <w:rFonts w:cs="Arial"/>
        </w:rPr>
      </w:pPr>
    </w:p>
    <w:p w14:paraId="0B3F9B5A" w14:textId="77777777" w:rsidR="00D81825" w:rsidRPr="00554CD7" w:rsidRDefault="00D81825" w:rsidP="00700321">
      <w:pPr>
        <w:pStyle w:val="Heading2"/>
        <w:rPr>
          <w:rFonts w:cs="Arial"/>
        </w:rPr>
      </w:pPr>
      <w:bookmarkStart w:id="61" w:name="_Toc469571572"/>
      <w:r w:rsidRPr="00554CD7">
        <w:rPr>
          <w:rFonts w:cs="Arial"/>
          <w:lang w:bidi="fr-FR"/>
        </w:rPr>
        <w:t>Instance SSAS 2016</w:t>
      </w:r>
      <w:bookmarkEnd w:id="61"/>
    </w:p>
    <w:p w14:paraId="2237950D" w14:textId="77777777" w:rsidR="00D81825" w:rsidRPr="00554CD7" w:rsidRDefault="00D81825" w:rsidP="00D81825">
      <w:pPr>
        <w:spacing w:after="0" w:line="240" w:lineRule="auto"/>
        <w:rPr>
          <w:rFonts w:cs="Arial"/>
        </w:rPr>
      </w:pPr>
      <w:r w:rsidRPr="00554CD7">
        <w:rPr>
          <w:rFonts w:eastAsia="Arial" w:cs="Arial"/>
          <w:color w:val="000000"/>
          <w:lang w:bidi="fr-FR"/>
        </w:rPr>
        <w:t>Installation de Microsoft SQL Server 2016 Analysis Services</w:t>
      </w:r>
    </w:p>
    <w:p w14:paraId="495DE6E5" w14:textId="77777777" w:rsidR="00D81825" w:rsidRPr="00554CD7" w:rsidRDefault="00D81825" w:rsidP="00700321">
      <w:pPr>
        <w:pStyle w:val="Heading3"/>
        <w:rPr>
          <w:rFonts w:cs="Arial"/>
        </w:rPr>
      </w:pPr>
      <w:bookmarkStart w:id="62" w:name="_Toc469571573"/>
      <w:r w:rsidRPr="00554CD7">
        <w:rPr>
          <w:rFonts w:cs="Arial"/>
          <w:lang w:bidi="fr-FR"/>
        </w:rPr>
        <w:lastRenderedPageBreak/>
        <w:t>Instance SSAS 2016 - Moniteurs d’unités</w:t>
      </w:r>
      <w:bookmarkEnd w:id="62"/>
    </w:p>
    <w:p w14:paraId="326FAA7F"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Longueur de file d’attente du pool de requêtes</w:t>
      </w:r>
    </w:p>
    <w:p w14:paraId="00EC92AC" w14:textId="0D88797F" w:rsidR="00D81825" w:rsidRPr="00554CD7" w:rsidRDefault="00D81825" w:rsidP="00D81825">
      <w:pPr>
        <w:spacing w:after="0" w:line="240" w:lineRule="auto"/>
        <w:rPr>
          <w:rFonts w:cs="Arial"/>
        </w:rPr>
      </w:pPr>
      <w:r w:rsidRPr="00554CD7">
        <w:rPr>
          <w:rFonts w:eastAsia="Arial" w:cs="Arial"/>
          <w:color w:val="000000"/>
          <w:lang w:bidi="fr-FR"/>
        </w:rPr>
        <w:t>Le moniteur vous alerte quand la taille de la file d’attente du pool de requêtes pour l’instance SSAS dépasse le seuil configuré.</w:t>
      </w:r>
    </w:p>
    <w:tbl>
      <w:tblPr>
        <w:tblW w:w="0" w:type="auto"/>
        <w:tblCellMar>
          <w:left w:w="0" w:type="dxa"/>
          <w:right w:w="0" w:type="dxa"/>
        </w:tblCellMar>
        <w:tblLook w:val="04A0" w:firstRow="1" w:lastRow="0" w:firstColumn="1" w:lastColumn="0" w:noHBand="0" w:noVBand="1"/>
      </w:tblPr>
      <w:tblGrid>
        <w:gridCol w:w="41"/>
        <w:gridCol w:w="8492"/>
        <w:gridCol w:w="107"/>
      </w:tblGrid>
      <w:tr w:rsidR="00D81825" w:rsidRPr="00554CD7" w14:paraId="0A56A9D3" w14:textId="77777777" w:rsidTr="009D43D8">
        <w:trPr>
          <w:trHeight w:val="54"/>
        </w:trPr>
        <w:tc>
          <w:tcPr>
            <w:tcW w:w="54" w:type="dxa"/>
          </w:tcPr>
          <w:p w14:paraId="0EC37D5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CAD516B" w14:textId="77777777" w:rsidR="00D81825" w:rsidRPr="00554CD7" w:rsidRDefault="00D81825" w:rsidP="009D43D8">
            <w:pPr>
              <w:pStyle w:val="EmptyCellLayoutStyle"/>
              <w:spacing w:after="0" w:line="240" w:lineRule="auto"/>
              <w:rPr>
                <w:rFonts w:ascii="Arial" w:hAnsi="Arial" w:cs="Arial"/>
              </w:rPr>
            </w:pPr>
          </w:p>
        </w:tc>
        <w:tc>
          <w:tcPr>
            <w:tcW w:w="149" w:type="dxa"/>
          </w:tcPr>
          <w:p w14:paraId="20196C26" w14:textId="77777777" w:rsidR="00D81825" w:rsidRPr="00554CD7" w:rsidRDefault="00D81825" w:rsidP="009D43D8">
            <w:pPr>
              <w:pStyle w:val="EmptyCellLayoutStyle"/>
              <w:spacing w:after="0" w:line="240" w:lineRule="auto"/>
              <w:rPr>
                <w:rFonts w:ascii="Arial" w:hAnsi="Arial" w:cs="Arial"/>
              </w:rPr>
            </w:pPr>
          </w:p>
        </w:tc>
      </w:tr>
      <w:tr w:rsidR="00D81825" w:rsidRPr="00554CD7" w14:paraId="5C652650" w14:textId="77777777" w:rsidTr="009D43D8">
        <w:tc>
          <w:tcPr>
            <w:tcW w:w="54" w:type="dxa"/>
          </w:tcPr>
          <w:p w14:paraId="39BDCA1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2"/>
              <w:gridCol w:w="2931"/>
              <w:gridCol w:w="2651"/>
            </w:tblGrid>
            <w:tr w:rsidR="00D81825" w:rsidRPr="00554CD7" w14:paraId="3279F01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E7DF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2591E"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91DA8B"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18140A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BB9D6"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EB4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401C1"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37C470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A663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1DE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708AC"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6D73C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6D33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8008"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97C57"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DF31D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17BC9" w14:textId="77777777" w:rsidR="00D81825" w:rsidRPr="00554CD7" w:rsidRDefault="00D81825" w:rsidP="009D43D8">
                  <w:pPr>
                    <w:spacing w:after="0" w:line="240" w:lineRule="auto"/>
                    <w:rPr>
                      <w:rFonts w:cs="Arial"/>
                    </w:rPr>
                  </w:pPr>
                  <w:r w:rsidRPr="00554CD7">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69713"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nombre de dépassements de seuil est supérieur ou égal au 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9190" w14:textId="77777777" w:rsidR="00D81825" w:rsidRPr="00554CD7" w:rsidRDefault="00D81825" w:rsidP="009D43D8">
                  <w:pPr>
                    <w:spacing w:after="0" w:line="240" w:lineRule="auto"/>
                    <w:rPr>
                      <w:rFonts w:cs="Arial"/>
                    </w:rPr>
                  </w:pPr>
                  <w:r w:rsidRPr="00554CD7">
                    <w:rPr>
                      <w:rFonts w:eastAsia="Arial" w:cs="Arial"/>
                      <w:color w:val="000000"/>
                      <w:lang w:bidi="fr-FR"/>
                    </w:rPr>
                    <w:t>4</w:t>
                  </w:r>
                </w:p>
              </w:tc>
            </w:tr>
            <w:tr w:rsidR="00D81825" w:rsidRPr="00554CD7" w14:paraId="40700A2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357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6AA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860A3" w14:textId="77777777" w:rsidR="00D81825" w:rsidRPr="00554CD7" w:rsidRDefault="00D81825" w:rsidP="009D43D8">
                  <w:pPr>
                    <w:spacing w:after="0" w:line="240" w:lineRule="auto"/>
                    <w:rPr>
                      <w:rFonts w:cs="Arial"/>
                    </w:rPr>
                  </w:pPr>
                </w:p>
              </w:tc>
            </w:tr>
            <w:tr w:rsidR="00D81825" w:rsidRPr="00554CD7" w14:paraId="15D616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187A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E312"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A009C"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1F52A66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18314"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E7CFD"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compteur de performances Analysis Services dépasse le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DF73C" w14:textId="77777777" w:rsidR="00D81825" w:rsidRPr="00554CD7" w:rsidRDefault="00D81825" w:rsidP="009D43D8">
                  <w:pPr>
                    <w:spacing w:after="0" w:line="240" w:lineRule="auto"/>
                    <w:rPr>
                      <w:rFonts w:cs="Arial"/>
                    </w:rPr>
                  </w:pPr>
                  <w:r w:rsidRPr="00554CD7">
                    <w:rPr>
                      <w:rFonts w:eastAsia="Arial" w:cs="Arial"/>
                      <w:color w:val="000000"/>
                      <w:lang w:bidi="fr-FR"/>
                    </w:rPr>
                    <w:t>0</w:t>
                  </w:r>
                </w:p>
              </w:tc>
            </w:tr>
          </w:tbl>
          <w:p w14:paraId="40C726BF" w14:textId="77777777" w:rsidR="00D81825" w:rsidRPr="00554CD7" w:rsidRDefault="00D81825" w:rsidP="009D43D8">
            <w:pPr>
              <w:spacing w:after="0" w:line="240" w:lineRule="auto"/>
              <w:rPr>
                <w:rFonts w:cs="Arial"/>
              </w:rPr>
            </w:pPr>
          </w:p>
        </w:tc>
        <w:tc>
          <w:tcPr>
            <w:tcW w:w="149" w:type="dxa"/>
          </w:tcPr>
          <w:p w14:paraId="332638FE" w14:textId="77777777" w:rsidR="00D81825" w:rsidRPr="00554CD7" w:rsidRDefault="00D81825" w:rsidP="009D43D8">
            <w:pPr>
              <w:pStyle w:val="EmptyCellLayoutStyle"/>
              <w:spacing w:after="0" w:line="240" w:lineRule="auto"/>
              <w:rPr>
                <w:rFonts w:ascii="Arial" w:hAnsi="Arial" w:cs="Arial"/>
              </w:rPr>
            </w:pPr>
          </w:p>
        </w:tc>
      </w:tr>
      <w:tr w:rsidR="00D81825" w:rsidRPr="00554CD7" w14:paraId="3BA0D57A" w14:textId="77777777" w:rsidTr="009D43D8">
        <w:trPr>
          <w:trHeight w:val="80"/>
        </w:trPr>
        <w:tc>
          <w:tcPr>
            <w:tcW w:w="54" w:type="dxa"/>
          </w:tcPr>
          <w:p w14:paraId="2F7BB430"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7BC6935" w14:textId="77777777" w:rsidR="00D81825" w:rsidRPr="00554CD7" w:rsidRDefault="00D81825" w:rsidP="009D43D8">
            <w:pPr>
              <w:pStyle w:val="EmptyCellLayoutStyle"/>
              <w:spacing w:after="0" w:line="240" w:lineRule="auto"/>
              <w:rPr>
                <w:rFonts w:ascii="Arial" w:hAnsi="Arial" w:cs="Arial"/>
              </w:rPr>
            </w:pPr>
          </w:p>
        </w:tc>
        <w:tc>
          <w:tcPr>
            <w:tcW w:w="149" w:type="dxa"/>
          </w:tcPr>
          <w:p w14:paraId="521CF2F0" w14:textId="77777777" w:rsidR="00D81825" w:rsidRPr="00554CD7" w:rsidRDefault="00D81825" w:rsidP="009D43D8">
            <w:pPr>
              <w:pStyle w:val="EmptyCellLayoutStyle"/>
              <w:spacing w:after="0" w:line="240" w:lineRule="auto"/>
              <w:rPr>
                <w:rFonts w:ascii="Arial" w:hAnsi="Arial" w:cs="Arial"/>
              </w:rPr>
            </w:pPr>
          </w:p>
        </w:tc>
      </w:tr>
    </w:tbl>
    <w:p w14:paraId="242A7F91" w14:textId="77777777" w:rsidR="00D81825" w:rsidRPr="00554CD7" w:rsidRDefault="00D81825" w:rsidP="00D81825">
      <w:pPr>
        <w:spacing w:after="0" w:line="240" w:lineRule="auto"/>
        <w:rPr>
          <w:rFonts w:cs="Arial"/>
        </w:rPr>
      </w:pPr>
    </w:p>
    <w:p w14:paraId="0D6C93C7"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Longueur de la file d’attente E/S des travaux du pool de traitement</w:t>
      </w:r>
    </w:p>
    <w:p w14:paraId="196DF251" w14:textId="47A9A260" w:rsidR="00D81825" w:rsidRPr="00554CD7" w:rsidRDefault="00D81825" w:rsidP="00D81825">
      <w:pPr>
        <w:spacing w:after="0" w:line="240" w:lineRule="auto"/>
        <w:rPr>
          <w:rFonts w:cs="Arial"/>
        </w:rPr>
      </w:pPr>
      <w:r w:rsidRPr="00554CD7">
        <w:rPr>
          <w:rFonts w:eastAsia="Arial" w:cs="Arial"/>
          <w:color w:val="000000"/>
          <w:lang w:bidi="fr-FR"/>
        </w:rPr>
        <w:t>Le moniteur vous alerte quand la longueur de la file d’attente E/S des travaux du pool de traitement dépasse le seuil configuré pour l’instance SSAS.</w:t>
      </w:r>
    </w:p>
    <w:tbl>
      <w:tblPr>
        <w:tblW w:w="0" w:type="auto"/>
        <w:tblCellMar>
          <w:left w:w="0" w:type="dxa"/>
          <w:right w:w="0" w:type="dxa"/>
        </w:tblCellMar>
        <w:tblLook w:val="04A0" w:firstRow="1" w:lastRow="0" w:firstColumn="1" w:lastColumn="0" w:noHBand="0" w:noVBand="1"/>
      </w:tblPr>
      <w:tblGrid>
        <w:gridCol w:w="41"/>
        <w:gridCol w:w="8492"/>
        <w:gridCol w:w="107"/>
      </w:tblGrid>
      <w:tr w:rsidR="00D81825" w:rsidRPr="00554CD7" w14:paraId="7AF41FD5" w14:textId="77777777" w:rsidTr="009D43D8">
        <w:trPr>
          <w:trHeight w:val="54"/>
        </w:trPr>
        <w:tc>
          <w:tcPr>
            <w:tcW w:w="54" w:type="dxa"/>
          </w:tcPr>
          <w:p w14:paraId="29F5C9A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5468075" w14:textId="77777777" w:rsidR="00D81825" w:rsidRPr="00554CD7" w:rsidRDefault="00D81825" w:rsidP="009D43D8">
            <w:pPr>
              <w:pStyle w:val="EmptyCellLayoutStyle"/>
              <w:spacing w:after="0" w:line="240" w:lineRule="auto"/>
              <w:rPr>
                <w:rFonts w:ascii="Arial" w:hAnsi="Arial" w:cs="Arial"/>
              </w:rPr>
            </w:pPr>
          </w:p>
        </w:tc>
        <w:tc>
          <w:tcPr>
            <w:tcW w:w="149" w:type="dxa"/>
          </w:tcPr>
          <w:p w14:paraId="0CBAF275" w14:textId="77777777" w:rsidR="00D81825" w:rsidRPr="00554CD7" w:rsidRDefault="00D81825" w:rsidP="009D43D8">
            <w:pPr>
              <w:pStyle w:val="EmptyCellLayoutStyle"/>
              <w:spacing w:after="0" w:line="240" w:lineRule="auto"/>
              <w:rPr>
                <w:rFonts w:ascii="Arial" w:hAnsi="Arial" w:cs="Arial"/>
              </w:rPr>
            </w:pPr>
          </w:p>
        </w:tc>
      </w:tr>
      <w:tr w:rsidR="00D81825" w:rsidRPr="00554CD7" w14:paraId="50721328" w14:textId="77777777" w:rsidTr="009D43D8">
        <w:tc>
          <w:tcPr>
            <w:tcW w:w="54" w:type="dxa"/>
          </w:tcPr>
          <w:p w14:paraId="02762A77"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2"/>
              <w:gridCol w:w="2931"/>
              <w:gridCol w:w="2651"/>
            </w:tblGrid>
            <w:tr w:rsidR="00D81825" w:rsidRPr="00554CD7" w14:paraId="5B9220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47C2EB"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D60E0"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A685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6DE3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4FC1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6C9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E018D"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CC3E7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A16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FD7A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085A5"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6BAB3F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E59EF"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CE630"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9A67"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0D4D9B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FD47" w14:textId="77777777" w:rsidR="00D81825" w:rsidRPr="00554CD7" w:rsidRDefault="00D81825" w:rsidP="009D43D8">
                  <w:pPr>
                    <w:spacing w:after="0" w:line="240" w:lineRule="auto"/>
                    <w:rPr>
                      <w:rFonts w:cs="Arial"/>
                    </w:rPr>
                  </w:pPr>
                  <w:r w:rsidRPr="00554CD7">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16189" w14:textId="77777777" w:rsidR="00D81825" w:rsidRPr="00554CD7" w:rsidRDefault="00D81825" w:rsidP="009D43D8">
                  <w:pPr>
                    <w:spacing w:after="0" w:line="240" w:lineRule="auto"/>
                    <w:rPr>
                      <w:rFonts w:cs="Arial"/>
                    </w:rPr>
                  </w:pPr>
                  <w:r w:rsidRPr="00554CD7">
                    <w:rPr>
                      <w:rFonts w:eastAsia="Arial" w:cs="Arial"/>
                      <w:color w:val="000000"/>
                      <w:lang w:bidi="fr-FR"/>
                    </w:rPr>
                    <w:t xml:space="preserve">L’état d’intégrité change si le nombre de dépassements de seuil est supérieur ou égal au </w:t>
                  </w:r>
                  <w:r w:rsidRPr="00554CD7">
                    <w:rPr>
                      <w:rFonts w:eastAsia="Arial" w:cs="Arial"/>
                      <w:color w:val="000000"/>
                      <w:lang w:bidi="fr-FR"/>
                    </w:rPr>
                    <w:lastRenderedPageBreak/>
                    <w:t>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7AF51"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4</w:t>
                  </w:r>
                </w:p>
              </w:tc>
            </w:tr>
            <w:tr w:rsidR="00D81825" w:rsidRPr="00554CD7" w14:paraId="1E7383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37EF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11D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92B6B" w14:textId="77777777" w:rsidR="00D81825" w:rsidRPr="00554CD7" w:rsidRDefault="00D81825" w:rsidP="009D43D8">
                  <w:pPr>
                    <w:spacing w:after="0" w:line="240" w:lineRule="auto"/>
                    <w:rPr>
                      <w:rFonts w:cs="Arial"/>
                    </w:rPr>
                  </w:pPr>
                </w:p>
              </w:tc>
            </w:tr>
            <w:tr w:rsidR="00D81825" w:rsidRPr="00554CD7" w14:paraId="3004C7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611D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64642"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28D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5CBF8D4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0B558"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9D692"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compteur de performances Analysis Services dépasse le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98491" w14:textId="77777777" w:rsidR="00D81825" w:rsidRPr="00554CD7" w:rsidRDefault="00D81825" w:rsidP="009D43D8">
                  <w:pPr>
                    <w:spacing w:after="0" w:line="240" w:lineRule="auto"/>
                    <w:rPr>
                      <w:rFonts w:cs="Arial"/>
                    </w:rPr>
                  </w:pPr>
                  <w:r w:rsidRPr="00554CD7">
                    <w:rPr>
                      <w:rFonts w:eastAsia="Arial" w:cs="Arial"/>
                      <w:color w:val="000000"/>
                      <w:lang w:bidi="fr-FR"/>
                    </w:rPr>
                    <w:t>0</w:t>
                  </w:r>
                </w:p>
              </w:tc>
            </w:tr>
          </w:tbl>
          <w:p w14:paraId="3B9CF959" w14:textId="77777777" w:rsidR="00D81825" w:rsidRPr="00554CD7" w:rsidRDefault="00D81825" w:rsidP="009D43D8">
            <w:pPr>
              <w:spacing w:after="0" w:line="240" w:lineRule="auto"/>
              <w:rPr>
                <w:rFonts w:cs="Arial"/>
              </w:rPr>
            </w:pPr>
          </w:p>
        </w:tc>
        <w:tc>
          <w:tcPr>
            <w:tcW w:w="149" w:type="dxa"/>
          </w:tcPr>
          <w:p w14:paraId="1016A985" w14:textId="77777777" w:rsidR="00D81825" w:rsidRPr="00554CD7" w:rsidRDefault="00D81825" w:rsidP="009D43D8">
            <w:pPr>
              <w:pStyle w:val="EmptyCellLayoutStyle"/>
              <w:spacing w:after="0" w:line="240" w:lineRule="auto"/>
              <w:rPr>
                <w:rFonts w:ascii="Arial" w:hAnsi="Arial" w:cs="Arial"/>
              </w:rPr>
            </w:pPr>
          </w:p>
        </w:tc>
      </w:tr>
      <w:tr w:rsidR="00D81825" w:rsidRPr="00554CD7" w14:paraId="3AB25750" w14:textId="77777777" w:rsidTr="009D43D8">
        <w:trPr>
          <w:trHeight w:val="80"/>
        </w:trPr>
        <w:tc>
          <w:tcPr>
            <w:tcW w:w="54" w:type="dxa"/>
          </w:tcPr>
          <w:p w14:paraId="4355B61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A370138" w14:textId="77777777" w:rsidR="00D81825" w:rsidRPr="00554CD7" w:rsidRDefault="00D81825" w:rsidP="009D43D8">
            <w:pPr>
              <w:pStyle w:val="EmptyCellLayoutStyle"/>
              <w:spacing w:after="0" w:line="240" w:lineRule="auto"/>
              <w:rPr>
                <w:rFonts w:ascii="Arial" w:hAnsi="Arial" w:cs="Arial"/>
              </w:rPr>
            </w:pPr>
          </w:p>
        </w:tc>
        <w:tc>
          <w:tcPr>
            <w:tcW w:w="149" w:type="dxa"/>
          </w:tcPr>
          <w:p w14:paraId="3B36A706" w14:textId="77777777" w:rsidR="00D81825" w:rsidRPr="00554CD7" w:rsidRDefault="00D81825" w:rsidP="009D43D8">
            <w:pPr>
              <w:pStyle w:val="EmptyCellLayoutStyle"/>
              <w:spacing w:after="0" w:line="240" w:lineRule="auto"/>
              <w:rPr>
                <w:rFonts w:ascii="Arial" w:hAnsi="Arial" w:cs="Arial"/>
              </w:rPr>
            </w:pPr>
          </w:p>
        </w:tc>
      </w:tr>
    </w:tbl>
    <w:p w14:paraId="66CC7280" w14:textId="77777777" w:rsidR="00D81825" w:rsidRPr="00554CD7" w:rsidRDefault="00D81825" w:rsidP="00D81825">
      <w:pPr>
        <w:spacing w:after="0" w:line="240" w:lineRule="auto"/>
        <w:rPr>
          <w:rFonts w:cs="Arial"/>
        </w:rPr>
      </w:pPr>
    </w:p>
    <w:p w14:paraId="4C517B8E"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État du service</w:t>
      </w:r>
    </w:p>
    <w:p w14:paraId="6CFDD55E" w14:textId="51C72147" w:rsidR="00D81825" w:rsidRPr="00554CD7" w:rsidRDefault="00D81825" w:rsidP="00D81825">
      <w:pPr>
        <w:spacing w:after="0" w:line="240" w:lineRule="auto"/>
        <w:rPr>
          <w:rFonts w:cs="Arial"/>
        </w:rPr>
      </w:pPr>
      <w:r w:rsidRPr="00554CD7">
        <w:rPr>
          <w:rFonts w:eastAsia="Arial" w:cs="Arial"/>
          <w:color w:val="000000"/>
          <w:lang w:bidi="fr-FR"/>
        </w:rPr>
        <w:t>Le moniteur vous alerte quand le service Windows pour l’instance SSAS n’est pas en état d’exécution pendant une durée supérieure au seuil configuré.</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BFED90A" w14:textId="77777777" w:rsidTr="009D43D8">
        <w:trPr>
          <w:trHeight w:val="54"/>
        </w:trPr>
        <w:tc>
          <w:tcPr>
            <w:tcW w:w="54" w:type="dxa"/>
          </w:tcPr>
          <w:p w14:paraId="60EF6EB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C77F83D" w14:textId="77777777" w:rsidR="00D81825" w:rsidRPr="00554CD7" w:rsidRDefault="00D81825" w:rsidP="009D43D8">
            <w:pPr>
              <w:pStyle w:val="EmptyCellLayoutStyle"/>
              <w:spacing w:after="0" w:line="240" w:lineRule="auto"/>
              <w:rPr>
                <w:rFonts w:ascii="Arial" w:hAnsi="Arial" w:cs="Arial"/>
              </w:rPr>
            </w:pPr>
          </w:p>
        </w:tc>
        <w:tc>
          <w:tcPr>
            <w:tcW w:w="149" w:type="dxa"/>
          </w:tcPr>
          <w:p w14:paraId="017B231E" w14:textId="77777777" w:rsidR="00D81825" w:rsidRPr="00554CD7" w:rsidRDefault="00D81825" w:rsidP="009D43D8">
            <w:pPr>
              <w:pStyle w:val="EmptyCellLayoutStyle"/>
              <w:spacing w:after="0" w:line="240" w:lineRule="auto"/>
              <w:rPr>
                <w:rFonts w:ascii="Arial" w:hAnsi="Arial" w:cs="Arial"/>
              </w:rPr>
            </w:pPr>
          </w:p>
        </w:tc>
      </w:tr>
      <w:tr w:rsidR="00D81825" w:rsidRPr="00554CD7" w14:paraId="49F7C5A5" w14:textId="77777777" w:rsidTr="009D43D8">
        <w:tc>
          <w:tcPr>
            <w:tcW w:w="54" w:type="dxa"/>
          </w:tcPr>
          <w:p w14:paraId="2AD935BE"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5FCFC88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89F"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592A5C"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AC2CB"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1892F1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BBFC6"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A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471A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846441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F94E4"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B005"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06457"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69649E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FAC3B" w14:textId="77777777" w:rsidR="00D81825" w:rsidRPr="00554CD7" w:rsidRDefault="00D81825" w:rsidP="009D43D8">
                  <w:pPr>
                    <w:spacing w:after="0" w:line="240" w:lineRule="auto"/>
                    <w:rPr>
                      <w:rFonts w:cs="Arial"/>
                    </w:rPr>
                  </w:pPr>
                  <w:r w:rsidRPr="00554CD7">
                    <w:rPr>
                      <w:rFonts w:eastAsia="Arial" w:cs="Arial"/>
                      <w:color w:val="000000"/>
                      <w:lang w:bidi="fr-FR"/>
                    </w:rPr>
                    <w:t>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F26E8" w14:textId="77777777" w:rsidR="00D81825" w:rsidRPr="00554CD7" w:rsidRDefault="00D81825" w:rsidP="009D43D8">
                  <w:pPr>
                    <w:spacing w:after="0" w:line="240" w:lineRule="auto"/>
                    <w:rPr>
                      <w:rFonts w:cs="Arial"/>
                    </w:rPr>
                  </w:pPr>
                  <w:r w:rsidRPr="00554CD7">
                    <w:rPr>
                      <w:rFonts w:eastAsia="Arial" w:cs="Arial"/>
                      <w:color w:val="000000"/>
                      <w:lang w:bidi="fr-FR"/>
                    </w:rPr>
                    <w:t>La valeur ne peut être que « True » ou « False ». Si la valeur est « False », alors les alertes sont déclenchées, quel que soit le type de démarrage défini.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45318"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1AF187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32CBB"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7EC7A"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0FC4" w14:textId="77777777" w:rsidR="00D81825" w:rsidRPr="00554CD7" w:rsidRDefault="00D81825" w:rsidP="009D43D8">
                  <w:pPr>
                    <w:spacing w:after="0" w:line="240" w:lineRule="auto"/>
                    <w:rPr>
                      <w:rFonts w:cs="Arial"/>
                    </w:rPr>
                  </w:pPr>
                  <w:r w:rsidRPr="00554CD7">
                    <w:rPr>
                      <w:rFonts w:eastAsia="Arial" w:cs="Arial"/>
                      <w:color w:val="000000"/>
                      <w:lang w:bidi="fr-FR"/>
                    </w:rPr>
                    <w:t>60</w:t>
                  </w:r>
                </w:p>
              </w:tc>
            </w:tr>
            <w:tr w:rsidR="00D81825" w:rsidRPr="00554CD7" w14:paraId="205A98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5F38E" w14:textId="77777777" w:rsidR="00D81825" w:rsidRPr="00554CD7" w:rsidRDefault="00D81825" w:rsidP="009D43D8">
                  <w:pPr>
                    <w:spacing w:after="0" w:line="240" w:lineRule="auto"/>
                    <w:rPr>
                      <w:rFonts w:cs="Arial"/>
                    </w:rPr>
                  </w:pPr>
                  <w:r w:rsidRPr="00554CD7">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D6A86"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nombre d’échecs de vérifications suivantes est supérieur ou égal au nombre minimal de vérifications.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C6BA7" w14:textId="77777777" w:rsidR="00D81825" w:rsidRPr="00554CD7" w:rsidRDefault="00D81825" w:rsidP="009D43D8">
                  <w:pPr>
                    <w:spacing w:after="0" w:line="240" w:lineRule="auto"/>
                    <w:rPr>
                      <w:rFonts w:cs="Arial"/>
                    </w:rPr>
                  </w:pPr>
                  <w:r w:rsidRPr="00554CD7">
                    <w:rPr>
                      <w:rFonts w:eastAsia="Arial" w:cs="Arial"/>
                      <w:color w:val="000000"/>
                      <w:lang w:bidi="fr-FR"/>
                    </w:rPr>
                    <w:t>15</w:t>
                  </w:r>
                </w:p>
              </w:tc>
            </w:tr>
            <w:tr w:rsidR="00D81825" w:rsidRPr="00554CD7" w14:paraId="6AC0CF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5336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1F90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FF4C" w14:textId="77777777" w:rsidR="00D81825" w:rsidRPr="00554CD7" w:rsidRDefault="00D81825" w:rsidP="009D43D8">
                  <w:pPr>
                    <w:spacing w:after="0" w:line="240" w:lineRule="auto"/>
                    <w:rPr>
                      <w:rFonts w:cs="Arial"/>
                    </w:rPr>
                  </w:pPr>
                </w:p>
              </w:tc>
            </w:tr>
            <w:tr w:rsidR="00D81825" w:rsidRPr="00554CD7" w14:paraId="7D7869B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A4B33"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838B51" w14:textId="77777777" w:rsidR="00D81825" w:rsidRPr="00554CD7" w:rsidRDefault="00D81825" w:rsidP="009D43D8">
                  <w:pPr>
                    <w:spacing w:after="0" w:line="240" w:lineRule="auto"/>
                    <w:rPr>
                      <w:rFonts w:cs="Arial"/>
                    </w:rPr>
                  </w:pPr>
                  <w:r w:rsidRPr="00554CD7">
                    <w:rPr>
                      <w:rFonts w:eastAsia="Arial" w:cs="Arial"/>
                      <w:color w:val="000000"/>
                      <w:lang w:bidi="fr-FR"/>
                    </w:rPr>
                    <w:t xml:space="preserve">Spécifie la durée pendant laquelle le flux de travail est autorisé s’exécuter avant d’être </w:t>
                  </w:r>
                  <w:r w:rsidRPr="00554CD7">
                    <w:rPr>
                      <w:rFonts w:eastAsia="Arial" w:cs="Arial"/>
                      <w:color w:val="000000"/>
                      <w:lang w:bidi="fr-FR"/>
                    </w:rPr>
                    <w:lastRenderedPageBreak/>
                    <w:t>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46737"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300</w:t>
                  </w:r>
                </w:p>
              </w:tc>
            </w:tr>
          </w:tbl>
          <w:p w14:paraId="0F7C8F4A" w14:textId="77777777" w:rsidR="00D81825" w:rsidRPr="00554CD7" w:rsidRDefault="00D81825" w:rsidP="009D43D8">
            <w:pPr>
              <w:spacing w:after="0" w:line="240" w:lineRule="auto"/>
              <w:rPr>
                <w:rFonts w:cs="Arial"/>
              </w:rPr>
            </w:pPr>
          </w:p>
        </w:tc>
        <w:tc>
          <w:tcPr>
            <w:tcW w:w="149" w:type="dxa"/>
          </w:tcPr>
          <w:p w14:paraId="3891BC76" w14:textId="77777777" w:rsidR="00D81825" w:rsidRPr="00554CD7" w:rsidRDefault="00D81825" w:rsidP="009D43D8">
            <w:pPr>
              <w:pStyle w:val="EmptyCellLayoutStyle"/>
              <w:spacing w:after="0" w:line="240" w:lineRule="auto"/>
              <w:rPr>
                <w:rFonts w:ascii="Arial" w:hAnsi="Arial" w:cs="Arial"/>
              </w:rPr>
            </w:pPr>
          </w:p>
        </w:tc>
      </w:tr>
      <w:tr w:rsidR="00D81825" w:rsidRPr="00554CD7" w14:paraId="6F14B04C" w14:textId="77777777" w:rsidTr="009D43D8">
        <w:trPr>
          <w:trHeight w:val="80"/>
        </w:trPr>
        <w:tc>
          <w:tcPr>
            <w:tcW w:w="54" w:type="dxa"/>
          </w:tcPr>
          <w:p w14:paraId="41662F6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8360BF8" w14:textId="77777777" w:rsidR="00D81825" w:rsidRPr="00554CD7" w:rsidRDefault="00D81825" w:rsidP="009D43D8">
            <w:pPr>
              <w:pStyle w:val="EmptyCellLayoutStyle"/>
              <w:spacing w:after="0" w:line="240" w:lineRule="auto"/>
              <w:rPr>
                <w:rFonts w:ascii="Arial" w:hAnsi="Arial" w:cs="Arial"/>
              </w:rPr>
            </w:pPr>
          </w:p>
        </w:tc>
        <w:tc>
          <w:tcPr>
            <w:tcW w:w="149" w:type="dxa"/>
          </w:tcPr>
          <w:p w14:paraId="1C75D262" w14:textId="77777777" w:rsidR="00D81825" w:rsidRPr="00554CD7" w:rsidRDefault="00D81825" w:rsidP="009D43D8">
            <w:pPr>
              <w:pStyle w:val="EmptyCellLayoutStyle"/>
              <w:spacing w:after="0" w:line="240" w:lineRule="auto"/>
              <w:rPr>
                <w:rFonts w:ascii="Arial" w:hAnsi="Arial" w:cs="Arial"/>
              </w:rPr>
            </w:pPr>
          </w:p>
        </w:tc>
      </w:tr>
    </w:tbl>
    <w:p w14:paraId="07BC4461" w14:textId="77777777" w:rsidR="00D81825" w:rsidRPr="00554CD7" w:rsidRDefault="00D81825" w:rsidP="00D81825">
      <w:pPr>
        <w:spacing w:after="0" w:line="240" w:lineRule="auto"/>
        <w:rPr>
          <w:rFonts w:cs="Arial"/>
        </w:rPr>
      </w:pPr>
    </w:p>
    <w:p w14:paraId="5C97FEF3"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Espace libre de stockage par défaut</w:t>
      </w:r>
    </w:p>
    <w:p w14:paraId="4E1C9594" w14:textId="5F5489EA" w:rsidR="00D81825" w:rsidRPr="00554CD7" w:rsidRDefault="00D81825" w:rsidP="00D81825">
      <w:pPr>
        <w:spacing w:after="0" w:line="240" w:lineRule="auto"/>
        <w:rPr>
          <w:rFonts w:cs="Arial"/>
        </w:rPr>
      </w:pPr>
      <w:r w:rsidRPr="00554CD7">
        <w:rPr>
          <w:rFonts w:eastAsia="Arial" w:cs="Arial"/>
          <w:color w:val="000000"/>
          <w:lang w:bidi="fr-FR"/>
        </w:rPr>
        <w:t>Le moniteur génère un avertissement quand l’espace libre disponible pour le stockage de l’instance par défaut passe sous le paramètre de seuil d’avertissement, exprimé en pourcentage de la somme de la taille estimée du dossier de stockage par défaut (Répertoire de données) et de l’espace disque libre. Le moniteur génère une alerte critique quand l’espace disponible passe sous le seuil critique. Le moniteur ne prend pas en compte les bases de données ou partitions situées dans des dossiers autres que le dossier de stockage par défaut (Répertoire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A13DAA5" w14:textId="77777777" w:rsidTr="009D43D8">
        <w:trPr>
          <w:trHeight w:val="54"/>
        </w:trPr>
        <w:tc>
          <w:tcPr>
            <w:tcW w:w="54" w:type="dxa"/>
          </w:tcPr>
          <w:p w14:paraId="39A33EC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6AC6DB3" w14:textId="77777777" w:rsidR="00D81825" w:rsidRPr="00554CD7" w:rsidRDefault="00D81825" w:rsidP="009D43D8">
            <w:pPr>
              <w:pStyle w:val="EmptyCellLayoutStyle"/>
              <w:spacing w:after="0" w:line="240" w:lineRule="auto"/>
              <w:rPr>
                <w:rFonts w:ascii="Arial" w:hAnsi="Arial" w:cs="Arial"/>
              </w:rPr>
            </w:pPr>
          </w:p>
        </w:tc>
        <w:tc>
          <w:tcPr>
            <w:tcW w:w="149" w:type="dxa"/>
          </w:tcPr>
          <w:p w14:paraId="5FF94D35" w14:textId="77777777" w:rsidR="00D81825" w:rsidRPr="00554CD7" w:rsidRDefault="00D81825" w:rsidP="009D43D8">
            <w:pPr>
              <w:pStyle w:val="EmptyCellLayoutStyle"/>
              <w:spacing w:after="0" w:line="240" w:lineRule="auto"/>
              <w:rPr>
                <w:rFonts w:ascii="Arial" w:hAnsi="Arial" w:cs="Arial"/>
              </w:rPr>
            </w:pPr>
          </w:p>
        </w:tc>
      </w:tr>
      <w:tr w:rsidR="00D81825" w:rsidRPr="00554CD7" w14:paraId="514927A9" w14:textId="77777777" w:rsidTr="009D43D8">
        <w:tc>
          <w:tcPr>
            <w:tcW w:w="54" w:type="dxa"/>
          </w:tcPr>
          <w:p w14:paraId="66B7D77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7"/>
              <w:gridCol w:w="2894"/>
              <w:gridCol w:w="2672"/>
            </w:tblGrid>
            <w:tr w:rsidR="00D81825" w:rsidRPr="00554CD7" w14:paraId="69831A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1BCE2"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7FCF9"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C0B240"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1BA6C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3747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7402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448D2"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06115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E0D53"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1BC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11149"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4CD90C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0419B" w14:textId="77777777" w:rsidR="00D81825" w:rsidRPr="00554CD7" w:rsidRDefault="00D81825" w:rsidP="009D43D8">
                  <w:pPr>
                    <w:spacing w:after="0" w:line="240" w:lineRule="auto"/>
                    <w:rPr>
                      <w:rFonts w:cs="Arial"/>
                    </w:rPr>
                  </w:pPr>
                  <w:r w:rsidRPr="00554CD7">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C959"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Critique si le compteur de performances Espace libre de l’instance AS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646DB" w14:textId="77777777" w:rsidR="00D81825" w:rsidRPr="00554CD7" w:rsidRDefault="00D81825" w:rsidP="009D43D8">
                  <w:pPr>
                    <w:spacing w:after="0" w:line="240" w:lineRule="auto"/>
                    <w:rPr>
                      <w:rFonts w:cs="Arial"/>
                    </w:rPr>
                  </w:pPr>
                  <w:r w:rsidRPr="00554CD7">
                    <w:rPr>
                      <w:rFonts w:eastAsia="Arial" w:cs="Arial"/>
                      <w:color w:val="000000"/>
                      <w:lang w:bidi="fr-FR"/>
                    </w:rPr>
                    <w:t>5</w:t>
                  </w:r>
                </w:p>
              </w:tc>
            </w:tr>
            <w:tr w:rsidR="00D81825" w:rsidRPr="00554CD7" w14:paraId="17F60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6467D"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FF35"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D46E7"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E99D12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60E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3480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EDA4F" w14:textId="77777777" w:rsidR="00D81825" w:rsidRPr="00554CD7" w:rsidRDefault="00D81825" w:rsidP="009D43D8">
                  <w:pPr>
                    <w:spacing w:after="0" w:line="240" w:lineRule="auto"/>
                    <w:rPr>
                      <w:rFonts w:cs="Arial"/>
                    </w:rPr>
                  </w:pPr>
                </w:p>
              </w:tc>
            </w:tr>
            <w:tr w:rsidR="00D81825" w:rsidRPr="00554CD7" w14:paraId="4A9899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9B7CF"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D5699"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FC94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0001710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F721B"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94C5B"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Avertissement si le compteur de performances Espace libre de l’instance AS (en %) passe sous le seuil, mais reste au-dessus du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2EAAA" w14:textId="77777777" w:rsidR="00D81825" w:rsidRPr="00554CD7" w:rsidRDefault="00D81825" w:rsidP="009D43D8">
                  <w:pPr>
                    <w:spacing w:after="0" w:line="240" w:lineRule="auto"/>
                    <w:rPr>
                      <w:rFonts w:cs="Arial"/>
                    </w:rPr>
                  </w:pPr>
                  <w:r w:rsidRPr="00554CD7">
                    <w:rPr>
                      <w:rFonts w:eastAsia="Arial" w:cs="Arial"/>
                      <w:color w:val="000000"/>
                      <w:lang w:bidi="fr-FR"/>
                    </w:rPr>
                    <w:t>10</w:t>
                  </w:r>
                </w:p>
              </w:tc>
            </w:tr>
          </w:tbl>
          <w:p w14:paraId="5259B0EB" w14:textId="77777777" w:rsidR="00D81825" w:rsidRPr="00554CD7" w:rsidRDefault="00D81825" w:rsidP="009D43D8">
            <w:pPr>
              <w:spacing w:after="0" w:line="240" w:lineRule="auto"/>
              <w:rPr>
                <w:rFonts w:cs="Arial"/>
              </w:rPr>
            </w:pPr>
          </w:p>
        </w:tc>
        <w:tc>
          <w:tcPr>
            <w:tcW w:w="149" w:type="dxa"/>
          </w:tcPr>
          <w:p w14:paraId="55E51AFC" w14:textId="77777777" w:rsidR="00D81825" w:rsidRPr="00554CD7" w:rsidRDefault="00D81825" w:rsidP="009D43D8">
            <w:pPr>
              <w:pStyle w:val="EmptyCellLayoutStyle"/>
              <w:spacing w:after="0" w:line="240" w:lineRule="auto"/>
              <w:rPr>
                <w:rFonts w:ascii="Arial" w:hAnsi="Arial" w:cs="Arial"/>
              </w:rPr>
            </w:pPr>
          </w:p>
        </w:tc>
      </w:tr>
      <w:tr w:rsidR="00D81825" w:rsidRPr="00554CD7" w14:paraId="2B9E26F3" w14:textId="77777777" w:rsidTr="009D43D8">
        <w:trPr>
          <w:trHeight w:val="80"/>
        </w:trPr>
        <w:tc>
          <w:tcPr>
            <w:tcW w:w="54" w:type="dxa"/>
          </w:tcPr>
          <w:p w14:paraId="7E8370B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388BD2F" w14:textId="77777777" w:rsidR="00D81825" w:rsidRPr="00554CD7" w:rsidRDefault="00D81825" w:rsidP="009D43D8">
            <w:pPr>
              <w:pStyle w:val="EmptyCellLayoutStyle"/>
              <w:spacing w:after="0" w:line="240" w:lineRule="auto"/>
              <w:rPr>
                <w:rFonts w:ascii="Arial" w:hAnsi="Arial" w:cs="Arial"/>
              </w:rPr>
            </w:pPr>
          </w:p>
        </w:tc>
        <w:tc>
          <w:tcPr>
            <w:tcW w:w="149" w:type="dxa"/>
          </w:tcPr>
          <w:p w14:paraId="7FCE624D" w14:textId="77777777" w:rsidR="00D81825" w:rsidRPr="00554CD7" w:rsidRDefault="00D81825" w:rsidP="009D43D8">
            <w:pPr>
              <w:pStyle w:val="EmptyCellLayoutStyle"/>
              <w:spacing w:after="0" w:line="240" w:lineRule="auto"/>
              <w:rPr>
                <w:rFonts w:ascii="Arial" w:hAnsi="Arial" w:cs="Arial"/>
              </w:rPr>
            </w:pPr>
          </w:p>
        </w:tc>
      </w:tr>
    </w:tbl>
    <w:p w14:paraId="6D48FF3B" w14:textId="77777777" w:rsidR="00D81825" w:rsidRPr="00554CD7" w:rsidRDefault="00D81825" w:rsidP="00D81825">
      <w:pPr>
        <w:spacing w:after="0" w:line="240" w:lineRule="auto"/>
        <w:rPr>
          <w:rFonts w:cs="Arial"/>
        </w:rPr>
      </w:pPr>
    </w:p>
    <w:p w14:paraId="24747B2A"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Conflit de configuration de mémoire avec SQL Server</w:t>
      </w:r>
    </w:p>
    <w:p w14:paraId="23A5B022" w14:textId="493BD024" w:rsidR="00D81825" w:rsidRPr="00554CD7" w:rsidRDefault="00D81825" w:rsidP="00D81825">
      <w:pPr>
        <w:spacing w:after="0" w:line="240" w:lineRule="auto"/>
        <w:rPr>
          <w:rFonts w:cs="Arial"/>
        </w:rPr>
      </w:pPr>
      <w:r w:rsidRPr="00554CD7">
        <w:rPr>
          <w:rFonts w:eastAsia="Arial" w:cs="Arial"/>
          <w:color w:val="000000"/>
          <w:lang w:bidi="fr-FR"/>
        </w:rPr>
        <w:t>Le moniteur vous alerte si un processus de moteur de base de données relationnelle SQL Server est en cours d’exécution sur le serveur et que la configuration de la limite totale de la mémoire pour l’instance SSAS est plus élevée que le seuil spécifié, afin de vérifier que le processus SQL Server dispose de suffisamment de mémoire.</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54CD7" w14:paraId="6D18B4FD" w14:textId="77777777" w:rsidTr="009D43D8">
        <w:trPr>
          <w:trHeight w:val="54"/>
        </w:trPr>
        <w:tc>
          <w:tcPr>
            <w:tcW w:w="54" w:type="dxa"/>
          </w:tcPr>
          <w:p w14:paraId="2662D2D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83EFDFC" w14:textId="77777777" w:rsidR="00D81825" w:rsidRPr="00554CD7" w:rsidRDefault="00D81825" w:rsidP="009D43D8">
            <w:pPr>
              <w:pStyle w:val="EmptyCellLayoutStyle"/>
              <w:spacing w:after="0" w:line="240" w:lineRule="auto"/>
              <w:rPr>
                <w:rFonts w:ascii="Arial" w:hAnsi="Arial" w:cs="Arial"/>
              </w:rPr>
            </w:pPr>
          </w:p>
        </w:tc>
        <w:tc>
          <w:tcPr>
            <w:tcW w:w="149" w:type="dxa"/>
          </w:tcPr>
          <w:p w14:paraId="63A286C2" w14:textId="77777777" w:rsidR="00D81825" w:rsidRPr="00554CD7" w:rsidRDefault="00D81825" w:rsidP="009D43D8">
            <w:pPr>
              <w:pStyle w:val="EmptyCellLayoutStyle"/>
              <w:spacing w:after="0" w:line="240" w:lineRule="auto"/>
              <w:rPr>
                <w:rFonts w:ascii="Arial" w:hAnsi="Arial" w:cs="Arial"/>
              </w:rPr>
            </w:pPr>
          </w:p>
        </w:tc>
      </w:tr>
      <w:tr w:rsidR="00D81825" w:rsidRPr="00554CD7" w14:paraId="5B758F8B" w14:textId="77777777" w:rsidTr="009D43D8">
        <w:tc>
          <w:tcPr>
            <w:tcW w:w="54" w:type="dxa"/>
          </w:tcPr>
          <w:p w14:paraId="67E4390E"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3"/>
              <w:gridCol w:w="2889"/>
              <w:gridCol w:w="2681"/>
            </w:tblGrid>
            <w:tr w:rsidR="00D81825" w:rsidRPr="00554CD7" w14:paraId="1751F91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DC4B3"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1FCF1C"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934F9"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69C479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DCFE1"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CD37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A39B4"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910B0F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1EAB7"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62BD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CF49A"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7FCD7C7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167F8"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E5B1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8DAC5" w14:textId="77777777" w:rsidR="00D81825" w:rsidRPr="00554CD7" w:rsidRDefault="00D81825" w:rsidP="009D43D8">
                  <w:pPr>
                    <w:spacing w:after="0" w:line="240" w:lineRule="auto"/>
                    <w:rPr>
                      <w:rFonts w:cs="Arial"/>
                    </w:rPr>
                  </w:pPr>
                  <w:r w:rsidRPr="00554CD7">
                    <w:rPr>
                      <w:rFonts w:eastAsia="Arial" w:cs="Arial"/>
                      <w:color w:val="000000"/>
                      <w:lang w:bidi="fr-FR"/>
                    </w:rPr>
                    <w:t>604800</w:t>
                  </w:r>
                </w:p>
              </w:tc>
            </w:tr>
            <w:tr w:rsidR="00D81825" w:rsidRPr="00554CD7" w14:paraId="02A48E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E188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0181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9EF" w14:textId="77777777" w:rsidR="00D81825" w:rsidRPr="00554CD7" w:rsidRDefault="00D81825" w:rsidP="009D43D8">
                  <w:pPr>
                    <w:spacing w:after="0" w:line="240" w:lineRule="auto"/>
                    <w:rPr>
                      <w:rFonts w:cs="Arial"/>
                    </w:rPr>
                  </w:pPr>
                </w:p>
              </w:tc>
            </w:tr>
            <w:tr w:rsidR="00D81825" w:rsidRPr="00554CD7" w14:paraId="5773BD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D5797"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27AD"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D174E"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7CCCFF5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3C50C"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B23B7"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un processus du moteur de base de données relationnelle SQL Server est en cours d’exécution sur le serveur et que le paramètre de configuration de la limite totale de la mémoire dépasse le seuil pour l’instance SSAS.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C612D3" w14:textId="77777777" w:rsidR="00D81825" w:rsidRPr="00554CD7" w:rsidRDefault="00D81825" w:rsidP="009D43D8">
                  <w:pPr>
                    <w:spacing w:after="0" w:line="240" w:lineRule="auto"/>
                    <w:rPr>
                      <w:rFonts w:cs="Arial"/>
                    </w:rPr>
                  </w:pPr>
                  <w:r w:rsidRPr="00554CD7">
                    <w:rPr>
                      <w:rFonts w:eastAsia="Arial" w:cs="Arial"/>
                      <w:color w:val="000000"/>
                      <w:lang w:bidi="fr-FR"/>
                    </w:rPr>
                    <w:t>40</w:t>
                  </w:r>
                </w:p>
              </w:tc>
            </w:tr>
          </w:tbl>
          <w:p w14:paraId="5F6CB2E0" w14:textId="77777777" w:rsidR="00D81825" w:rsidRPr="00554CD7" w:rsidRDefault="00D81825" w:rsidP="009D43D8">
            <w:pPr>
              <w:spacing w:after="0" w:line="240" w:lineRule="auto"/>
              <w:rPr>
                <w:rFonts w:cs="Arial"/>
              </w:rPr>
            </w:pPr>
          </w:p>
        </w:tc>
        <w:tc>
          <w:tcPr>
            <w:tcW w:w="149" w:type="dxa"/>
          </w:tcPr>
          <w:p w14:paraId="68172865" w14:textId="77777777" w:rsidR="00D81825" w:rsidRPr="00554CD7" w:rsidRDefault="00D81825" w:rsidP="009D43D8">
            <w:pPr>
              <w:pStyle w:val="EmptyCellLayoutStyle"/>
              <w:spacing w:after="0" w:line="240" w:lineRule="auto"/>
              <w:rPr>
                <w:rFonts w:ascii="Arial" w:hAnsi="Arial" w:cs="Arial"/>
              </w:rPr>
            </w:pPr>
          </w:p>
        </w:tc>
      </w:tr>
      <w:tr w:rsidR="00D81825" w:rsidRPr="00554CD7" w14:paraId="76F3E4F8" w14:textId="77777777" w:rsidTr="009D43D8">
        <w:trPr>
          <w:trHeight w:val="80"/>
        </w:trPr>
        <w:tc>
          <w:tcPr>
            <w:tcW w:w="54" w:type="dxa"/>
          </w:tcPr>
          <w:p w14:paraId="4810B41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3D8D195" w14:textId="77777777" w:rsidR="00D81825" w:rsidRPr="00554CD7" w:rsidRDefault="00D81825" w:rsidP="009D43D8">
            <w:pPr>
              <w:pStyle w:val="EmptyCellLayoutStyle"/>
              <w:spacing w:after="0" w:line="240" w:lineRule="auto"/>
              <w:rPr>
                <w:rFonts w:ascii="Arial" w:hAnsi="Arial" w:cs="Arial"/>
              </w:rPr>
            </w:pPr>
          </w:p>
        </w:tc>
        <w:tc>
          <w:tcPr>
            <w:tcW w:w="149" w:type="dxa"/>
          </w:tcPr>
          <w:p w14:paraId="6FED200F" w14:textId="77777777" w:rsidR="00D81825" w:rsidRPr="00554CD7" w:rsidRDefault="00D81825" w:rsidP="009D43D8">
            <w:pPr>
              <w:pStyle w:val="EmptyCellLayoutStyle"/>
              <w:spacing w:after="0" w:line="240" w:lineRule="auto"/>
              <w:rPr>
                <w:rFonts w:ascii="Arial" w:hAnsi="Arial" w:cs="Arial"/>
              </w:rPr>
            </w:pPr>
          </w:p>
        </w:tc>
      </w:tr>
    </w:tbl>
    <w:p w14:paraId="05A3F250" w14:textId="77777777" w:rsidR="00D81825" w:rsidRPr="00554CD7" w:rsidRDefault="00D81825" w:rsidP="00D81825">
      <w:pPr>
        <w:spacing w:after="0" w:line="240" w:lineRule="auto"/>
        <w:rPr>
          <w:rFonts w:cs="Arial"/>
        </w:rPr>
      </w:pPr>
    </w:p>
    <w:p w14:paraId="7D93900B"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Configuration de la limite totale de la mémoire</w:t>
      </w:r>
    </w:p>
    <w:p w14:paraId="210A03EA" w14:textId="16ACD1C4" w:rsidR="00D81825" w:rsidRPr="00554CD7" w:rsidRDefault="00D81825" w:rsidP="00D81825">
      <w:pPr>
        <w:spacing w:after="0" w:line="240" w:lineRule="auto"/>
        <w:rPr>
          <w:rFonts w:cs="Arial"/>
        </w:rPr>
      </w:pPr>
      <w:r w:rsidRPr="00554CD7">
        <w:rPr>
          <w:rFonts w:eastAsia="Arial" w:cs="Arial"/>
          <w:color w:val="000000"/>
          <w:lang w:bidi="fr-FR"/>
        </w:rPr>
        <w:t>Le moniteur vous alerte quand la limite totale de la mémoire configurée pour l’instance SSAS dépasse le seuil configuré, ce qui crée un risque relatif à l’allocation de mémoire physique nécessaire pour que le système d’exploitation exécute ses fonctions essentielles, soit au moins 2 Go.</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554CD7" w14:paraId="06F76845" w14:textId="77777777" w:rsidTr="009D43D8">
        <w:trPr>
          <w:trHeight w:val="54"/>
        </w:trPr>
        <w:tc>
          <w:tcPr>
            <w:tcW w:w="54" w:type="dxa"/>
          </w:tcPr>
          <w:p w14:paraId="1844DCA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4D2F3A7" w14:textId="77777777" w:rsidR="00D81825" w:rsidRPr="00554CD7" w:rsidRDefault="00D81825" w:rsidP="009D43D8">
            <w:pPr>
              <w:pStyle w:val="EmptyCellLayoutStyle"/>
              <w:spacing w:after="0" w:line="240" w:lineRule="auto"/>
              <w:rPr>
                <w:rFonts w:ascii="Arial" w:hAnsi="Arial" w:cs="Arial"/>
              </w:rPr>
            </w:pPr>
          </w:p>
        </w:tc>
        <w:tc>
          <w:tcPr>
            <w:tcW w:w="149" w:type="dxa"/>
          </w:tcPr>
          <w:p w14:paraId="4BDA0B7C" w14:textId="77777777" w:rsidR="00D81825" w:rsidRPr="00554CD7" w:rsidRDefault="00D81825" w:rsidP="009D43D8">
            <w:pPr>
              <w:pStyle w:val="EmptyCellLayoutStyle"/>
              <w:spacing w:after="0" w:line="240" w:lineRule="auto"/>
              <w:rPr>
                <w:rFonts w:ascii="Arial" w:hAnsi="Arial" w:cs="Arial"/>
              </w:rPr>
            </w:pPr>
          </w:p>
        </w:tc>
      </w:tr>
      <w:tr w:rsidR="00D81825" w:rsidRPr="00554CD7" w14:paraId="17586644" w14:textId="77777777" w:rsidTr="009D43D8">
        <w:tc>
          <w:tcPr>
            <w:tcW w:w="54" w:type="dxa"/>
          </w:tcPr>
          <w:p w14:paraId="5C67D8D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3"/>
              <w:gridCol w:w="2889"/>
              <w:gridCol w:w="2681"/>
            </w:tblGrid>
            <w:tr w:rsidR="00D81825" w:rsidRPr="00554CD7" w14:paraId="2273CA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6654F"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9939D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C4158"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AC9DC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FE7D4"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D94C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2155A"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7C4052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AC27C"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3CB5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9117"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045C79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B025"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4DA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84A06" w14:textId="77777777" w:rsidR="00D81825" w:rsidRPr="00554CD7" w:rsidRDefault="00D81825" w:rsidP="009D43D8">
                  <w:pPr>
                    <w:spacing w:after="0" w:line="240" w:lineRule="auto"/>
                    <w:rPr>
                      <w:rFonts w:cs="Arial"/>
                    </w:rPr>
                  </w:pPr>
                  <w:r w:rsidRPr="00554CD7">
                    <w:rPr>
                      <w:rFonts w:eastAsia="Arial" w:cs="Arial"/>
                      <w:color w:val="000000"/>
                      <w:lang w:bidi="fr-FR"/>
                    </w:rPr>
                    <w:t>604800</w:t>
                  </w:r>
                </w:p>
              </w:tc>
            </w:tr>
            <w:tr w:rsidR="00D81825" w:rsidRPr="00554CD7" w14:paraId="34FE4C8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03152"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116D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62035" w14:textId="77777777" w:rsidR="00D81825" w:rsidRPr="00554CD7" w:rsidRDefault="00D81825" w:rsidP="009D43D8">
                  <w:pPr>
                    <w:spacing w:after="0" w:line="240" w:lineRule="auto"/>
                    <w:rPr>
                      <w:rFonts w:cs="Arial"/>
                    </w:rPr>
                  </w:pPr>
                </w:p>
              </w:tc>
            </w:tr>
            <w:tr w:rsidR="00D81825" w:rsidRPr="00554CD7" w14:paraId="5FC926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A7E28"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9753"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4057"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3BB221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01865"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Go)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4BE93" w14:textId="7EF81A20" w:rsidR="00D81825" w:rsidRPr="00554CD7" w:rsidRDefault="00D81825" w:rsidP="009D43D8">
                  <w:pPr>
                    <w:spacing w:after="0" w:line="240" w:lineRule="auto"/>
                    <w:rPr>
                      <w:rFonts w:cs="Arial"/>
                    </w:rPr>
                  </w:pPr>
                  <w:r w:rsidRPr="00554CD7">
                    <w:rPr>
                      <w:rFonts w:eastAsia="Arial" w:cs="Arial"/>
                      <w:color w:val="000000"/>
                      <w:lang w:bidi="fr-FR"/>
                    </w:rPr>
                    <w:t xml:space="preserve">Le moniteur vous alerte quand la limite totale de la mémoire </w:t>
                  </w:r>
                  <w:r w:rsidRPr="00554CD7">
                    <w:rPr>
                      <w:rFonts w:eastAsia="Arial" w:cs="Arial"/>
                      <w:color w:val="000000"/>
                      <w:lang w:bidi="fr-FR"/>
                    </w:rPr>
                    <w:lastRenderedPageBreak/>
                    <w:t>configurée pour le système d’exploitation dépasse le seuil configuré, ce qui crée un risque relatif à l’allocation de mémoire physique nécessaire pour que le système d’exploitation exécute ses fonctions essentielles, soit au moins 2 Go.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FC5BF"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2</w:t>
                  </w:r>
                </w:p>
              </w:tc>
            </w:tr>
          </w:tbl>
          <w:p w14:paraId="3BA8FD81" w14:textId="77777777" w:rsidR="00D81825" w:rsidRPr="00554CD7" w:rsidRDefault="00D81825" w:rsidP="009D43D8">
            <w:pPr>
              <w:spacing w:after="0" w:line="240" w:lineRule="auto"/>
              <w:rPr>
                <w:rFonts w:cs="Arial"/>
              </w:rPr>
            </w:pPr>
          </w:p>
        </w:tc>
        <w:tc>
          <w:tcPr>
            <w:tcW w:w="149" w:type="dxa"/>
          </w:tcPr>
          <w:p w14:paraId="5D12050B" w14:textId="77777777" w:rsidR="00D81825" w:rsidRPr="00554CD7" w:rsidRDefault="00D81825" w:rsidP="009D43D8">
            <w:pPr>
              <w:pStyle w:val="EmptyCellLayoutStyle"/>
              <w:spacing w:after="0" w:line="240" w:lineRule="auto"/>
              <w:rPr>
                <w:rFonts w:ascii="Arial" w:hAnsi="Arial" w:cs="Arial"/>
              </w:rPr>
            </w:pPr>
          </w:p>
        </w:tc>
      </w:tr>
      <w:tr w:rsidR="00D81825" w:rsidRPr="00554CD7" w14:paraId="356502F1" w14:textId="77777777" w:rsidTr="009D43D8">
        <w:trPr>
          <w:trHeight w:val="80"/>
        </w:trPr>
        <w:tc>
          <w:tcPr>
            <w:tcW w:w="54" w:type="dxa"/>
          </w:tcPr>
          <w:p w14:paraId="35580E6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E2E4FA1" w14:textId="77777777" w:rsidR="00D81825" w:rsidRPr="00554CD7" w:rsidRDefault="00D81825" w:rsidP="009D43D8">
            <w:pPr>
              <w:pStyle w:val="EmptyCellLayoutStyle"/>
              <w:spacing w:after="0" w:line="240" w:lineRule="auto"/>
              <w:rPr>
                <w:rFonts w:ascii="Arial" w:hAnsi="Arial" w:cs="Arial"/>
              </w:rPr>
            </w:pPr>
          </w:p>
        </w:tc>
        <w:tc>
          <w:tcPr>
            <w:tcW w:w="149" w:type="dxa"/>
          </w:tcPr>
          <w:p w14:paraId="21B199C6" w14:textId="77777777" w:rsidR="00D81825" w:rsidRPr="00554CD7" w:rsidRDefault="00D81825" w:rsidP="009D43D8">
            <w:pPr>
              <w:pStyle w:val="EmptyCellLayoutStyle"/>
              <w:spacing w:after="0" w:line="240" w:lineRule="auto"/>
              <w:rPr>
                <w:rFonts w:ascii="Arial" w:hAnsi="Arial" w:cs="Arial"/>
              </w:rPr>
            </w:pPr>
          </w:p>
        </w:tc>
      </w:tr>
    </w:tbl>
    <w:p w14:paraId="7F2EB25C" w14:textId="77777777" w:rsidR="00D81825" w:rsidRPr="00554CD7" w:rsidRDefault="00D81825" w:rsidP="00D81825">
      <w:pPr>
        <w:spacing w:after="0" w:line="240" w:lineRule="auto"/>
        <w:rPr>
          <w:rFonts w:cs="Arial"/>
        </w:rPr>
      </w:pPr>
    </w:p>
    <w:p w14:paraId="3D7D7952"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Utilisation du processeur (%)</w:t>
      </w:r>
    </w:p>
    <w:p w14:paraId="11A4090C" w14:textId="0F0F3A3C" w:rsidR="00D81825" w:rsidRPr="00554CD7" w:rsidRDefault="00D81825" w:rsidP="00D81825">
      <w:pPr>
        <w:spacing w:after="0" w:line="240" w:lineRule="auto"/>
        <w:rPr>
          <w:rFonts w:cs="Arial"/>
        </w:rPr>
      </w:pPr>
      <w:r w:rsidRPr="00554CD7">
        <w:rPr>
          <w:rFonts w:eastAsia="Arial" w:cs="Arial"/>
          <w:color w:val="000000"/>
          <w:lang w:bidi="fr-FR"/>
        </w:rPr>
        <w:t>Le moniteur vous alerte si l’utilisation du processeur SSAS dépasse le seuil.</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7263464" w14:textId="77777777" w:rsidTr="009D43D8">
        <w:trPr>
          <w:trHeight w:val="54"/>
        </w:trPr>
        <w:tc>
          <w:tcPr>
            <w:tcW w:w="54" w:type="dxa"/>
          </w:tcPr>
          <w:p w14:paraId="5CFBC50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1C3B707" w14:textId="77777777" w:rsidR="00D81825" w:rsidRPr="00554CD7" w:rsidRDefault="00D81825" w:rsidP="009D43D8">
            <w:pPr>
              <w:pStyle w:val="EmptyCellLayoutStyle"/>
              <w:spacing w:after="0" w:line="240" w:lineRule="auto"/>
              <w:rPr>
                <w:rFonts w:ascii="Arial" w:hAnsi="Arial" w:cs="Arial"/>
              </w:rPr>
            </w:pPr>
          </w:p>
        </w:tc>
        <w:tc>
          <w:tcPr>
            <w:tcW w:w="149" w:type="dxa"/>
          </w:tcPr>
          <w:p w14:paraId="0C515493" w14:textId="77777777" w:rsidR="00D81825" w:rsidRPr="00554CD7" w:rsidRDefault="00D81825" w:rsidP="009D43D8">
            <w:pPr>
              <w:pStyle w:val="EmptyCellLayoutStyle"/>
              <w:spacing w:after="0" w:line="240" w:lineRule="auto"/>
              <w:rPr>
                <w:rFonts w:ascii="Arial" w:hAnsi="Arial" w:cs="Arial"/>
              </w:rPr>
            </w:pPr>
          </w:p>
        </w:tc>
      </w:tr>
      <w:tr w:rsidR="00D81825" w:rsidRPr="00554CD7" w14:paraId="23857267" w14:textId="77777777" w:rsidTr="009D43D8">
        <w:tc>
          <w:tcPr>
            <w:tcW w:w="54" w:type="dxa"/>
          </w:tcPr>
          <w:p w14:paraId="7FB4A183"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66393A4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51FD7"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361B0"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87439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56C8E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E36CC"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0AFF"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7BF23"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82BF3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5A82F"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1FA4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A47A8"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6173A0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7056" w14:textId="77777777" w:rsidR="00D81825" w:rsidRPr="00554CD7" w:rsidRDefault="00D81825" w:rsidP="009D43D8">
                  <w:pPr>
                    <w:spacing w:after="0" w:line="240" w:lineRule="auto"/>
                    <w:rPr>
                      <w:rFonts w:cs="Arial"/>
                    </w:rPr>
                  </w:pPr>
                  <w:r w:rsidRPr="00554CD7">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17F5D" w14:textId="5639C5F8" w:rsidR="00D81825" w:rsidRPr="00554CD7" w:rsidRDefault="00D81825" w:rsidP="009D43D8">
                  <w:pPr>
                    <w:spacing w:after="0" w:line="240" w:lineRule="auto"/>
                    <w:rPr>
                      <w:rFonts w:cs="Arial"/>
                    </w:rPr>
                  </w:pPr>
                  <w:r w:rsidRPr="00554CD7">
                    <w:rPr>
                      <w:rFonts w:eastAsia="Arial" w:cs="Arial"/>
                      <w:color w:val="000000"/>
                      <w:lang w:bidi="fr-FR"/>
                    </w:rPr>
                    <w:t>Le moniteur vous alerte si l’utilisation du processeur par le processus SSAS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FF0C0" w14:textId="77777777" w:rsidR="00D81825" w:rsidRPr="00554CD7" w:rsidRDefault="00D81825" w:rsidP="009D43D8">
                  <w:pPr>
                    <w:spacing w:after="0" w:line="240" w:lineRule="auto"/>
                    <w:rPr>
                      <w:rFonts w:cs="Arial"/>
                    </w:rPr>
                  </w:pPr>
                  <w:r w:rsidRPr="00554CD7">
                    <w:rPr>
                      <w:rFonts w:eastAsia="Arial" w:cs="Arial"/>
                      <w:color w:val="000000"/>
                      <w:lang w:bidi="fr-FR"/>
                    </w:rPr>
                    <w:t>95</w:t>
                  </w:r>
                </w:p>
              </w:tc>
            </w:tr>
            <w:tr w:rsidR="00D81825" w:rsidRPr="00554CD7" w14:paraId="618D2E4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8367D"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F2158"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EED4"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FC3B3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45B65" w14:textId="77777777" w:rsidR="00D81825" w:rsidRPr="00554CD7" w:rsidRDefault="00D81825" w:rsidP="009D43D8">
                  <w:pPr>
                    <w:spacing w:after="0" w:line="240" w:lineRule="auto"/>
                    <w:rPr>
                      <w:rFonts w:cs="Arial"/>
                    </w:rPr>
                  </w:pPr>
                  <w:r w:rsidRPr="00554CD7">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D4C1" w14:textId="77777777" w:rsidR="00D81825" w:rsidRPr="00554CD7" w:rsidRDefault="00D81825" w:rsidP="009D43D8">
                  <w:pPr>
                    <w:spacing w:after="0" w:line="240" w:lineRule="auto"/>
                    <w:rPr>
                      <w:rFonts w:cs="Arial"/>
                    </w:rPr>
                  </w:pPr>
                  <w:r w:rsidRPr="00554CD7">
                    <w:rPr>
                      <w:rFonts w:eastAsia="Arial" w:cs="Arial"/>
                      <w:color w:val="000000"/>
                      <w:lang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8F09E" w14:textId="77777777" w:rsidR="00D81825" w:rsidRPr="00554CD7" w:rsidRDefault="00D81825" w:rsidP="009D43D8">
                  <w:pPr>
                    <w:spacing w:after="0" w:line="240" w:lineRule="auto"/>
                    <w:rPr>
                      <w:rFonts w:cs="Arial"/>
                    </w:rPr>
                  </w:pPr>
                  <w:r w:rsidRPr="00554CD7">
                    <w:rPr>
                      <w:rFonts w:eastAsia="Arial" w:cs="Arial"/>
                      <w:color w:val="000000"/>
                      <w:lang w:bidi="fr-FR"/>
                    </w:rPr>
                    <w:t>4</w:t>
                  </w:r>
                </w:p>
              </w:tc>
            </w:tr>
            <w:tr w:rsidR="00D81825" w:rsidRPr="00554CD7" w14:paraId="58CA35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87812"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4AE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CEC83" w14:textId="77777777" w:rsidR="00D81825" w:rsidRPr="00554CD7" w:rsidRDefault="00D81825" w:rsidP="009D43D8">
                  <w:pPr>
                    <w:spacing w:after="0" w:line="240" w:lineRule="auto"/>
                    <w:rPr>
                      <w:rFonts w:cs="Arial"/>
                    </w:rPr>
                  </w:pPr>
                </w:p>
              </w:tc>
            </w:tr>
            <w:tr w:rsidR="00D81825" w:rsidRPr="00554CD7" w14:paraId="5605781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2B9B"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44C4C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0C16"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2ADCEADD" w14:textId="77777777" w:rsidR="00D81825" w:rsidRPr="00554CD7" w:rsidRDefault="00D81825" w:rsidP="009D43D8">
            <w:pPr>
              <w:spacing w:after="0" w:line="240" w:lineRule="auto"/>
              <w:rPr>
                <w:rFonts w:cs="Arial"/>
              </w:rPr>
            </w:pPr>
          </w:p>
        </w:tc>
        <w:tc>
          <w:tcPr>
            <w:tcW w:w="149" w:type="dxa"/>
          </w:tcPr>
          <w:p w14:paraId="782AF853" w14:textId="77777777" w:rsidR="00D81825" w:rsidRPr="00554CD7" w:rsidRDefault="00D81825" w:rsidP="009D43D8">
            <w:pPr>
              <w:pStyle w:val="EmptyCellLayoutStyle"/>
              <w:spacing w:after="0" w:line="240" w:lineRule="auto"/>
              <w:rPr>
                <w:rFonts w:ascii="Arial" w:hAnsi="Arial" w:cs="Arial"/>
              </w:rPr>
            </w:pPr>
          </w:p>
        </w:tc>
      </w:tr>
      <w:tr w:rsidR="00D81825" w:rsidRPr="00554CD7" w14:paraId="0B975F49" w14:textId="77777777" w:rsidTr="009D43D8">
        <w:trPr>
          <w:trHeight w:val="80"/>
        </w:trPr>
        <w:tc>
          <w:tcPr>
            <w:tcW w:w="54" w:type="dxa"/>
          </w:tcPr>
          <w:p w14:paraId="5182A2C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BAB591A" w14:textId="77777777" w:rsidR="00D81825" w:rsidRPr="00554CD7" w:rsidRDefault="00D81825" w:rsidP="009D43D8">
            <w:pPr>
              <w:pStyle w:val="EmptyCellLayoutStyle"/>
              <w:spacing w:after="0" w:line="240" w:lineRule="auto"/>
              <w:rPr>
                <w:rFonts w:ascii="Arial" w:hAnsi="Arial" w:cs="Arial"/>
              </w:rPr>
            </w:pPr>
          </w:p>
        </w:tc>
        <w:tc>
          <w:tcPr>
            <w:tcW w:w="149" w:type="dxa"/>
          </w:tcPr>
          <w:p w14:paraId="178605C0" w14:textId="77777777" w:rsidR="00D81825" w:rsidRPr="00554CD7" w:rsidRDefault="00D81825" w:rsidP="009D43D8">
            <w:pPr>
              <w:pStyle w:val="EmptyCellLayoutStyle"/>
              <w:spacing w:after="0" w:line="240" w:lineRule="auto"/>
              <w:rPr>
                <w:rFonts w:ascii="Arial" w:hAnsi="Arial" w:cs="Arial"/>
              </w:rPr>
            </w:pPr>
          </w:p>
        </w:tc>
      </w:tr>
    </w:tbl>
    <w:p w14:paraId="492F2067" w14:textId="77777777" w:rsidR="00D81825" w:rsidRPr="00554CD7" w:rsidRDefault="00D81825" w:rsidP="00D81825">
      <w:pPr>
        <w:spacing w:after="0" w:line="240" w:lineRule="auto"/>
        <w:rPr>
          <w:rFonts w:cs="Arial"/>
        </w:rPr>
      </w:pPr>
    </w:p>
    <w:p w14:paraId="2FFAE1B1"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Utilisation de mémoire sur le serveur</w:t>
      </w:r>
    </w:p>
    <w:p w14:paraId="46B107B6" w14:textId="77777777" w:rsidR="00D81825" w:rsidRPr="00554CD7" w:rsidRDefault="00D81825" w:rsidP="00D81825">
      <w:pPr>
        <w:spacing w:after="0" w:line="240" w:lineRule="auto"/>
        <w:rPr>
          <w:rFonts w:cs="Arial"/>
        </w:rPr>
      </w:pPr>
      <w:r w:rsidRPr="00554CD7">
        <w:rPr>
          <w:rFonts w:eastAsia="Arial" w:cs="Arial"/>
          <w:color w:val="000000"/>
          <w:lang w:bidi="fr-FR"/>
        </w:rPr>
        <w:t>Le moniteur observe l’utilisation de la mémoire par les processus non-Analysis Services sur le serveur, pour vérifier que la limite totale de la mémoire est toujours disponible pour Analysis Services.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4875F98E" w14:textId="77777777" w:rsidTr="009D43D8">
        <w:trPr>
          <w:trHeight w:val="54"/>
        </w:trPr>
        <w:tc>
          <w:tcPr>
            <w:tcW w:w="54" w:type="dxa"/>
          </w:tcPr>
          <w:p w14:paraId="1081A4B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899B569" w14:textId="77777777" w:rsidR="00D81825" w:rsidRPr="00554CD7" w:rsidRDefault="00D81825" w:rsidP="009D43D8">
            <w:pPr>
              <w:pStyle w:val="EmptyCellLayoutStyle"/>
              <w:spacing w:after="0" w:line="240" w:lineRule="auto"/>
              <w:rPr>
                <w:rFonts w:ascii="Arial" w:hAnsi="Arial" w:cs="Arial"/>
              </w:rPr>
            </w:pPr>
          </w:p>
        </w:tc>
        <w:tc>
          <w:tcPr>
            <w:tcW w:w="149" w:type="dxa"/>
          </w:tcPr>
          <w:p w14:paraId="1BD15351" w14:textId="77777777" w:rsidR="00D81825" w:rsidRPr="00554CD7" w:rsidRDefault="00D81825" w:rsidP="009D43D8">
            <w:pPr>
              <w:pStyle w:val="EmptyCellLayoutStyle"/>
              <w:spacing w:after="0" w:line="240" w:lineRule="auto"/>
              <w:rPr>
                <w:rFonts w:ascii="Arial" w:hAnsi="Arial" w:cs="Arial"/>
              </w:rPr>
            </w:pPr>
          </w:p>
        </w:tc>
      </w:tr>
      <w:tr w:rsidR="00D81825" w:rsidRPr="00554CD7" w14:paraId="0F9C60A1" w14:textId="77777777" w:rsidTr="009D43D8">
        <w:tc>
          <w:tcPr>
            <w:tcW w:w="54" w:type="dxa"/>
          </w:tcPr>
          <w:p w14:paraId="70F3A017"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7"/>
              <w:gridCol w:w="2894"/>
              <w:gridCol w:w="2672"/>
            </w:tblGrid>
            <w:tr w:rsidR="00D81825" w:rsidRPr="00554CD7" w14:paraId="5A2AE9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517496"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F27D6D"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29DC2"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EF1E3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04B0D"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BF43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38D56"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F6AF9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03626"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342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EDE82"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253AED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8FF4"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44CD9"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Critique quand la quantité non réservée libre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4E611" w14:textId="77777777" w:rsidR="00D81825" w:rsidRPr="00554CD7" w:rsidRDefault="00D81825" w:rsidP="009D43D8">
                  <w:pPr>
                    <w:spacing w:after="0" w:line="240" w:lineRule="auto"/>
                    <w:rPr>
                      <w:rFonts w:cs="Arial"/>
                    </w:rPr>
                  </w:pPr>
                  <w:r w:rsidRPr="00554CD7">
                    <w:rPr>
                      <w:rFonts w:eastAsia="Arial" w:cs="Arial"/>
                      <w:color w:val="000000"/>
                      <w:lang w:bidi="fr-FR"/>
                    </w:rPr>
                    <w:t>5</w:t>
                  </w:r>
                </w:p>
              </w:tc>
            </w:tr>
            <w:tr w:rsidR="00D81825" w:rsidRPr="00554CD7" w14:paraId="735C76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99FD"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6593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8CEA5"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57707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D891"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FD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6FF0" w14:textId="77777777" w:rsidR="00D81825" w:rsidRPr="00554CD7" w:rsidRDefault="00D81825" w:rsidP="009D43D8">
                  <w:pPr>
                    <w:spacing w:after="0" w:line="240" w:lineRule="auto"/>
                    <w:rPr>
                      <w:rFonts w:cs="Arial"/>
                    </w:rPr>
                  </w:pPr>
                </w:p>
              </w:tc>
            </w:tr>
            <w:tr w:rsidR="00D81825" w:rsidRPr="00554CD7" w14:paraId="28F99E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F631B"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A6B4"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FB17"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320C32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52C54A"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75D89" w14:textId="016CA173" w:rsidR="00D81825" w:rsidRPr="00554CD7" w:rsidRDefault="00D81825" w:rsidP="009D43D8">
                  <w:pPr>
                    <w:spacing w:after="0" w:line="240" w:lineRule="auto"/>
                    <w:rPr>
                      <w:rFonts w:cs="Arial"/>
                    </w:rPr>
                  </w:pPr>
                  <w:r w:rsidRPr="00554CD7">
                    <w:rPr>
                      <w:rFonts w:eastAsia="Arial" w:cs="Arial"/>
                      <w:color w:val="000000"/>
                      <w:lang w:bidi="fr-FR"/>
                    </w:rPr>
                    <w:t>L’état d’intégrité passe à Avertissement quand la quantité non réservée libre (en %) passe sous le seuil, mais dépasse toujours le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C0657" w14:textId="77777777" w:rsidR="00D81825" w:rsidRPr="00554CD7" w:rsidRDefault="00D81825" w:rsidP="009D43D8">
                  <w:pPr>
                    <w:spacing w:after="0" w:line="240" w:lineRule="auto"/>
                    <w:rPr>
                      <w:rFonts w:cs="Arial"/>
                    </w:rPr>
                  </w:pPr>
                  <w:r w:rsidRPr="00554CD7">
                    <w:rPr>
                      <w:rFonts w:eastAsia="Arial" w:cs="Arial"/>
                      <w:color w:val="000000"/>
                      <w:lang w:bidi="fr-FR"/>
                    </w:rPr>
                    <w:t>10</w:t>
                  </w:r>
                </w:p>
              </w:tc>
            </w:tr>
          </w:tbl>
          <w:p w14:paraId="190B05D2" w14:textId="77777777" w:rsidR="00D81825" w:rsidRPr="00554CD7" w:rsidRDefault="00D81825" w:rsidP="009D43D8">
            <w:pPr>
              <w:spacing w:after="0" w:line="240" w:lineRule="auto"/>
              <w:rPr>
                <w:rFonts w:cs="Arial"/>
              </w:rPr>
            </w:pPr>
          </w:p>
        </w:tc>
        <w:tc>
          <w:tcPr>
            <w:tcW w:w="149" w:type="dxa"/>
          </w:tcPr>
          <w:p w14:paraId="56EAFA97" w14:textId="77777777" w:rsidR="00D81825" w:rsidRPr="00554CD7" w:rsidRDefault="00D81825" w:rsidP="009D43D8">
            <w:pPr>
              <w:pStyle w:val="EmptyCellLayoutStyle"/>
              <w:spacing w:after="0" w:line="240" w:lineRule="auto"/>
              <w:rPr>
                <w:rFonts w:ascii="Arial" w:hAnsi="Arial" w:cs="Arial"/>
              </w:rPr>
            </w:pPr>
          </w:p>
        </w:tc>
      </w:tr>
      <w:tr w:rsidR="00D81825" w:rsidRPr="00554CD7" w14:paraId="442D320B" w14:textId="77777777" w:rsidTr="009D43D8">
        <w:trPr>
          <w:trHeight w:val="80"/>
        </w:trPr>
        <w:tc>
          <w:tcPr>
            <w:tcW w:w="54" w:type="dxa"/>
          </w:tcPr>
          <w:p w14:paraId="7D33B7E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424358C" w14:textId="77777777" w:rsidR="00D81825" w:rsidRPr="00554CD7" w:rsidRDefault="00D81825" w:rsidP="009D43D8">
            <w:pPr>
              <w:pStyle w:val="EmptyCellLayoutStyle"/>
              <w:spacing w:after="0" w:line="240" w:lineRule="auto"/>
              <w:rPr>
                <w:rFonts w:ascii="Arial" w:hAnsi="Arial" w:cs="Arial"/>
              </w:rPr>
            </w:pPr>
          </w:p>
        </w:tc>
        <w:tc>
          <w:tcPr>
            <w:tcW w:w="149" w:type="dxa"/>
          </w:tcPr>
          <w:p w14:paraId="3C272117" w14:textId="77777777" w:rsidR="00D81825" w:rsidRPr="00554CD7" w:rsidRDefault="00D81825" w:rsidP="009D43D8">
            <w:pPr>
              <w:pStyle w:val="EmptyCellLayoutStyle"/>
              <w:spacing w:after="0" w:line="240" w:lineRule="auto"/>
              <w:rPr>
                <w:rFonts w:ascii="Arial" w:hAnsi="Arial" w:cs="Arial"/>
              </w:rPr>
            </w:pPr>
          </w:p>
        </w:tc>
      </w:tr>
    </w:tbl>
    <w:p w14:paraId="14E59CCD" w14:textId="77777777" w:rsidR="00D81825" w:rsidRPr="00554CD7" w:rsidRDefault="00D81825" w:rsidP="00D81825">
      <w:pPr>
        <w:spacing w:after="0" w:line="240" w:lineRule="auto"/>
        <w:rPr>
          <w:rFonts w:cs="Arial"/>
        </w:rPr>
      </w:pPr>
    </w:p>
    <w:p w14:paraId="47BD1EEB"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Utilisation de la mémoire</w:t>
      </w:r>
    </w:p>
    <w:p w14:paraId="3D57EAEC" w14:textId="3F7A70E6" w:rsidR="00D81825" w:rsidRPr="00554CD7" w:rsidRDefault="00D81825" w:rsidP="00D81825">
      <w:pPr>
        <w:spacing w:after="0" w:line="240" w:lineRule="auto"/>
        <w:rPr>
          <w:rFonts w:cs="Arial"/>
        </w:rPr>
      </w:pPr>
      <w:r w:rsidRPr="00554CD7">
        <w:rPr>
          <w:rFonts w:eastAsia="Arial" w:cs="Arial"/>
          <w:color w:val="000000"/>
          <w:lang w:bidi="fr-FR"/>
        </w:rPr>
        <w:t>Ce moniteur génère un avertissement quand des allocations de mémoire par l’instance SSAS dépassent le seuil d’avertissement configuré, exprimé en pourcentage du paramètre Limite totale de la mémoire pour l’instance SSAS. Le moniteur émet une alerte critique, quand ces allocations dépassent le seuil critique configuré.</w:t>
      </w:r>
    </w:p>
    <w:tbl>
      <w:tblPr>
        <w:tblW w:w="0" w:type="auto"/>
        <w:tblCellMar>
          <w:left w:w="0" w:type="dxa"/>
          <w:right w:w="0" w:type="dxa"/>
        </w:tblCellMar>
        <w:tblLook w:val="04A0" w:firstRow="1" w:lastRow="0" w:firstColumn="1" w:lastColumn="0" w:noHBand="0" w:noVBand="1"/>
      </w:tblPr>
      <w:tblGrid>
        <w:gridCol w:w="41"/>
        <w:gridCol w:w="8492"/>
        <w:gridCol w:w="107"/>
      </w:tblGrid>
      <w:tr w:rsidR="00D81825" w:rsidRPr="00554CD7" w14:paraId="6C54C323" w14:textId="77777777" w:rsidTr="009D43D8">
        <w:trPr>
          <w:trHeight w:val="54"/>
        </w:trPr>
        <w:tc>
          <w:tcPr>
            <w:tcW w:w="54" w:type="dxa"/>
          </w:tcPr>
          <w:p w14:paraId="70DC397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B96AE34" w14:textId="77777777" w:rsidR="00D81825" w:rsidRPr="00554CD7" w:rsidRDefault="00D81825" w:rsidP="009D43D8">
            <w:pPr>
              <w:pStyle w:val="EmptyCellLayoutStyle"/>
              <w:spacing w:after="0" w:line="240" w:lineRule="auto"/>
              <w:rPr>
                <w:rFonts w:ascii="Arial" w:hAnsi="Arial" w:cs="Arial"/>
              </w:rPr>
            </w:pPr>
          </w:p>
        </w:tc>
        <w:tc>
          <w:tcPr>
            <w:tcW w:w="149" w:type="dxa"/>
          </w:tcPr>
          <w:p w14:paraId="6EA5DE79" w14:textId="77777777" w:rsidR="00D81825" w:rsidRPr="00554CD7" w:rsidRDefault="00D81825" w:rsidP="009D43D8">
            <w:pPr>
              <w:pStyle w:val="EmptyCellLayoutStyle"/>
              <w:spacing w:after="0" w:line="240" w:lineRule="auto"/>
              <w:rPr>
                <w:rFonts w:ascii="Arial" w:hAnsi="Arial" w:cs="Arial"/>
              </w:rPr>
            </w:pPr>
          </w:p>
        </w:tc>
      </w:tr>
      <w:tr w:rsidR="00D81825" w:rsidRPr="00554CD7" w14:paraId="7E2C4ABE" w14:textId="77777777" w:rsidTr="009D43D8">
        <w:tc>
          <w:tcPr>
            <w:tcW w:w="54" w:type="dxa"/>
          </w:tcPr>
          <w:p w14:paraId="0ACF073C"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2"/>
              <w:gridCol w:w="2931"/>
              <w:gridCol w:w="2651"/>
            </w:tblGrid>
            <w:tr w:rsidR="00D81825" w:rsidRPr="00554CD7" w14:paraId="703E2C6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54377"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0A0EB0"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24356"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1AAEFBA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B7146"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540E7"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7B9C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5589A1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9393E"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5D7D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190B"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5742CF3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DE5D" w14:textId="77777777" w:rsidR="00D81825" w:rsidRPr="00554CD7" w:rsidRDefault="00D81825" w:rsidP="009D43D8">
                  <w:pPr>
                    <w:spacing w:after="0" w:line="240" w:lineRule="auto"/>
                    <w:rPr>
                      <w:rFonts w:cs="Arial"/>
                    </w:rPr>
                  </w:pPr>
                  <w:r w:rsidRPr="00554CD7">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E5B3F"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Critique quand l’utilisation de la mémoire Analysis Services (en %)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F41F9" w14:textId="77777777" w:rsidR="00D81825" w:rsidRPr="00554CD7" w:rsidRDefault="00D81825" w:rsidP="009D43D8">
                  <w:pPr>
                    <w:spacing w:after="0" w:line="240" w:lineRule="auto"/>
                    <w:rPr>
                      <w:rFonts w:cs="Arial"/>
                    </w:rPr>
                  </w:pPr>
                  <w:r w:rsidRPr="00554CD7">
                    <w:rPr>
                      <w:rFonts w:eastAsia="Arial" w:cs="Arial"/>
                      <w:color w:val="000000"/>
                      <w:lang w:bidi="fr-FR"/>
                    </w:rPr>
                    <w:t>95</w:t>
                  </w:r>
                </w:p>
              </w:tc>
            </w:tr>
            <w:tr w:rsidR="00D81825" w:rsidRPr="00554CD7" w14:paraId="2A21C5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3293"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FBF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BB593"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859F0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FBA3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A2D2"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134F9" w14:textId="77777777" w:rsidR="00D81825" w:rsidRPr="00554CD7" w:rsidRDefault="00D81825" w:rsidP="009D43D8">
                  <w:pPr>
                    <w:spacing w:after="0" w:line="240" w:lineRule="auto"/>
                    <w:rPr>
                      <w:rFonts w:cs="Arial"/>
                    </w:rPr>
                  </w:pPr>
                </w:p>
              </w:tc>
            </w:tr>
            <w:tr w:rsidR="00D81825" w:rsidRPr="00554CD7" w14:paraId="286AE2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85EE2"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CD82B" w14:textId="77777777" w:rsidR="00D81825" w:rsidRPr="00554CD7" w:rsidRDefault="00D81825" w:rsidP="009D43D8">
                  <w:pPr>
                    <w:spacing w:after="0" w:line="240" w:lineRule="auto"/>
                    <w:rPr>
                      <w:rFonts w:cs="Arial"/>
                    </w:rPr>
                  </w:pPr>
                  <w:r w:rsidRPr="00554CD7">
                    <w:rPr>
                      <w:rFonts w:eastAsia="Arial" w:cs="Arial"/>
                      <w:color w:val="000000"/>
                      <w:lang w:bidi="fr-FR"/>
                    </w:rPr>
                    <w:t xml:space="preserve">Spécifie la durée pendant laquelle le flux de travail est autorisé s’exécuter avant d’être </w:t>
                  </w:r>
                  <w:r w:rsidRPr="00554CD7">
                    <w:rPr>
                      <w:rFonts w:eastAsia="Arial" w:cs="Arial"/>
                      <w:color w:val="000000"/>
                      <w:lang w:bidi="fr-FR"/>
                    </w:rPr>
                    <w:lastRenderedPageBreak/>
                    <w:t>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DE22E"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300</w:t>
                  </w:r>
                </w:p>
              </w:tc>
            </w:tr>
            <w:tr w:rsidR="00D81825" w:rsidRPr="00554CD7" w14:paraId="1E5FB8E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80B9B2"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60B00B" w14:textId="574A0344" w:rsidR="00D81825" w:rsidRPr="00554CD7" w:rsidRDefault="00D81825" w:rsidP="009D43D8">
                  <w:pPr>
                    <w:spacing w:after="0" w:line="240" w:lineRule="auto"/>
                    <w:rPr>
                      <w:rFonts w:cs="Arial"/>
                    </w:rPr>
                  </w:pPr>
                  <w:r w:rsidRPr="00554CD7">
                    <w:rPr>
                      <w:rFonts w:eastAsia="Arial" w:cs="Arial"/>
                      <w:color w:val="000000"/>
                      <w:lang w:bidi="fr-FR"/>
                    </w:rPr>
                    <w:t>L’état d’intégrité passe à Avertissement quand l’utilisation de la mémoire Analysis Services (en %) dépasse le seuil, mais reste sous le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4E4952" w14:textId="77777777" w:rsidR="00D81825" w:rsidRPr="00554CD7" w:rsidRDefault="00D81825" w:rsidP="009D43D8">
                  <w:pPr>
                    <w:spacing w:after="0" w:line="240" w:lineRule="auto"/>
                    <w:rPr>
                      <w:rFonts w:cs="Arial"/>
                    </w:rPr>
                  </w:pPr>
                  <w:r w:rsidRPr="00554CD7">
                    <w:rPr>
                      <w:rFonts w:eastAsia="Arial" w:cs="Arial"/>
                      <w:color w:val="000000"/>
                      <w:lang w:bidi="fr-FR"/>
                    </w:rPr>
                    <w:t>80</w:t>
                  </w:r>
                </w:p>
              </w:tc>
            </w:tr>
          </w:tbl>
          <w:p w14:paraId="5944BE18" w14:textId="77777777" w:rsidR="00D81825" w:rsidRPr="00554CD7" w:rsidRDefault="00D81825" w:rsidP="009D43D8">
            <w:pPr>
              <w:spacing w:after="0" w:line="240" w:lineRule="auto"/>
              <w:rPr>
                <w:rFonts w:cs="Arial"/>
              </w:rPr>
            </w:pPr>
          </w:p>
        </w:tc>
        <w:tc>
          <w:tcPr>
            <w:tcW w:w="149" w:type="dxa"/>
          </w:tcPr>
          <w:p w14:paraId="3D3D928F" w14:textId="77777777" w:rsidR="00D81825" w:rsidRPr="00554CD7" w:rsidRDefault="00D81825" w:rsidP="009D43D8">
            <w:pPr>
              <w:pStyle w:val="EmptyCellLayoutStyle"/>
              <w:spacing w:after="0" w:line="240" w:lineRule="auto"/>
              <w:rPr>
                <w:rFonts w:ascii="Arial" w:hAnsi="Arial" w:cs="Arial"/>
              </w:rPr>
            </w:pPr>
          </w:p>
        </w:tc>
      </w:tr>
      <w:tr w:rsidR="00D81825" w:rsidRPr="00554CD7" w14:paraId="169C45EE" w14:textId="77777777" w:rsidTr="009D43D8">
        <w:trPr>
          <w:trHeight w:val="80"/>
        </w:trPr>
        <w:tc>
          <w:tcPr>
            <w:tcW w:w="54" w:type="dxa"/>
          </w:tcPr>
          <w:p w14:paraId="043C503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8DE04C1" w14:textId="77777777" w:rsidR="00D81825" w:rsidRPr="00554CD7" w:rsidRDefault="00D81825" w:rsidP="009D43D8">
            <w:pPr>
              <w:pStyle w:val="EmptyCellLayoutStyle"/>
              <w:spacing w:after="0" w:line="240" w:lineRule="auto"/>
              <w:rPr>
                <w:rFonts w:ascii="Arial" w:hAnsi="Arial" w:cs="Arial"/>
              </w:rPr>
            </w:pPr>
          </w:p>
        </w:tc>
        <w:tc>
          <w:tcPr>
            <w:tcW w:w="149" w:type="dxa"/>
          </w:tcPr>
          <w:p w14:paraId="1869317D" w14:textId="77777777" w:rsidR="00D81825" w:rsidRPr="00554CD7" w:rsidRDefault="00D81825" w:rsidP="009D43D8">
            <w:pPr>
              <w:pStyle w:val="EmptyCellLayoutStyle"/>
              <w:spacing w:after="0" w:line="240" w:lineRule="auto"/>
              <w:rPr>
                <w:rFonts w:ascii="Arial" w:hAnsi="Arial" w:cs="Arial"/>
              </w:rPr>
            </w:pPr>
          </w:p>
        </w:tc>
      </w:tr>
    </w:tbl>
    <w:p w14:paraId="043373D0" w14:textId="77777777" w:rsidR="00D81825" w:rsidRPr="00554CD7" w:rsidRDefault="00D81825" w:rsidP="00D81825">
      <w:pPr>
        <w:spacing w:after="0" w:line="240" w:lineRule="auto"/>
        <w:rPr>
          <w:rFonts w:cs="Arial"/>
        </w:rPr>
      </w:pPr>
    </w:p>
    <w:p w14:paraId="44EE9674"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Longueur de la file d’attente des travaux du pool de traitement</w:t>
      </w:r>
    </w:p>
    <w:p w14:paraId="100EBA35" w14:textId="4D6C3998" w:rsidR="00D81825" w:rsidRPr="00554CD7" w:rsidRDefault="00D81825" w:rsidP="00D81825">
      <w:pPr>
        <w:spacing w:after="0" w:line="240" w:lineRule="auto"/>
        <w:rPr>
          <w:rFonts w:cs="Arial"/>
        </w:rPr>
      </w:pPr>
      <w:r w:rsidRPr="00554CD7">
        <w:rPr>
          <w:rFonts w:eastAsia="Arial" w:cs="Arial"/>
          <w:color w:val="000000"/>
          <w:lang w:bidi="fr-FR"/>
        </w:rPr>
        <w:t>Le moniteur vous alerte quand la longueur de la file d’attente des travaux du pool de traitement pour l’instance SSAS dépasse le seuil configuré.</w:t>
      </w:r>
    </w:p>
    <w:tbl>
      <w:tblPr>
        <w:tblW w:w="0" w:type="auto"/>
        <w:tblCellMar>
          <w:left w:w="0" w:type="dxa"/>
          <w:right w:w="0" w:type="dxa"/>
        </w:tblCellMar>
        <w:tblLook w:val="04A0" w:firstRow="1" w:lastRow="0" w:firstColumn="1" w:lastColumn="0" w:noHBand="0" w:noVBand="1"/>
      </w:tblPr>
      <w:tblGrid>
        <w:gridCol w:w="41"/>
        <w:gridCol w:w="8492"/>
        <w:gridCol w:w="107"/>
      </w:tblGrid>
      <w:tr w:rsidR="00D81825" w:rsidRPr="00554CD7" w14:paraId="01F0A7BA" w14:textId="77777777" w:rsidTr="009D43D8">
        <w:trPr>
          <w:trHeight w:val="54"/>
        </w:trPr>
        <w:tc>
          <w:tcPr>
            <w:tcW w:w="54" w:type="dxa"/>
          </w:tcPr>
          <w:p w14:paraId="200A437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4CB1F9F" w14:textId="77777777" w:rsidR="00D81825" w:rsidRPr="00554CD7" w:rsidRDefault="00D81825" w:rsidP="009D43D8">
            <w:pPr>
              <w:pStyle w:val="EmptyCellLayoutStyle"/>
              <w:spacing w:after="0" w:line="240" w:lineRule="auto"/>
              <w:rPr>
                <w:rFonts w:ascii="Arial" w:hAnsi="Arial" w:cs="Arial"/>
              </w:rPr>
            </w:pPr>
          </w:p>
        </w:tc>
        <w:tc>
          <w:tcPr>
            <w:tcW w:w="149" w:type="dxa"/>
          </w:tcPr>
          <w:p w14:paraId="3F88E61C" w14:textId="77777777" w:rsidR="00D81825" w:rsidRPr="00554CD7" w:rsidRDefault="00D81825" w:rsidP="009D43D8">
            <w:pPr>
              <w:pStyle w:val="EmptyCellLayoutStyle"/>
              <w:spacing w:after="0" w:line="240" w:lineRule="auto"/>
              <w:rPr>
                <w:rFonts w:ascii="Arial" w:hAnsi="Arial" w:cs="Arial"/>
              </w:rPr>
            </w:pPr>
          </w:p>
        </w:tc>
      </w:tr>
      <w:tr w:rsidR="00D81825" w:rsidRPr="00554CD7" w14:paraId="1818252D" w14:textId="77777777" w:rsidTr="009D43D8">
        <w:tc>
          <w:tcPr>
            <w:tcW w:w="54" w:type="dxa"/>
          </w:tcPr>
          <w:p w14:paraId="085F3F19"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2"/>
              <w:gridCol w:w="2931"/>
              <w:gridCol w:w="2651"/>
            </w:tblGrid>
            <w:tr w:rsidR="00D81825" w:rsidRPr="00554CD7" w14:paraId="3CFFACE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46239"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901C2"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0550F5"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8E4F9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91B52"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9E6D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A907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E7AAE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290EA"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E2D35"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9400A"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427FCB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7E502"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6B93"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0A4D1"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BEBCE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FDF92" w14:textId="77777777" w:rsidR="00D81825" w:rsidRPr="00554CD7" w:rsidRDefault="00D81825" w:rsidP="009D43D8">
                  <w:pPr>
                    <w:spacing w:after="0" w:line="240" w:lineRule="auto"/>
                    <w:rPr>
                      <w:rFonts w:cs="Arial"/>
                    </w:rPr>
                  </w:pPr>
                  <w:r w:rsidRPr="00554CD7">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0C299"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nombre de dépassements de seuil est supérieur ou égal au 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4A43" w14:textId="77777777" w:rsidR="00D81825" w:rsidRPr="00554CD7" w:rsidRDefault="00D81825" w:rsidP="009D43D8">
                  <w:pPr>
                    <w:spacing w:after="0" w:line="240" w:lineRule="auto"/>
                    <w:rPr>
                      <w:rFonts w:cs="Arial"/>
                    </w:rPr>
                  </w:pPr>
                  <w:r w:rsidRPr="00554CD7">
                    <w:rPr>
                      <w:rFonts w:eastAsia="Arial" w:cs="Arial"/>
                      <w:color w:val="000000"/>
                      <w:lang w:bidi="fr-FR"/>
                    </w:rPr>
                    <w:t>4</w:t>
                  </w:r>
                </w:p>
              </w:tc>
            </w:tr>
            <w:tr w:rsidR="00D81825" w:rsidRPr="00554CD7" w14:paraId="624CAC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375C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9DAA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5716A" w14:textId="77777777" w:rsidR="00D81825" w:rsidRPr="00554CD7" w:rsidRDefault="00D81825" w:rsidP="009D43D8">
                  <w:pPr>
                    <w:spacing w:after="0" w:line="240" w:lineRule="auto"/>
                    <w:rPr>
                      <w:rFonts w:cs="Arial"/>
                    </w:rPr>
                  </w:pPr>
                </w:p>
              </w:tc>
            </w:tr>
            <w:tr w:rsidR="00D81825" w:rsidRPr="00554CD7" w14:paraId="2588A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3BE05"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D9430"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AF57D"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3FA148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68AADD"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F8765"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compteur de performances Analysis Services dépasse le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A26D9" w14:textId="77777777" w:rsidR="00D81825" w:rsidRPr="00554CD7" w:rsidRDefault="00D81825" w:rsidP="009D43D8">
                  <w:pPr>
                    <w:spacing w:after="0" w:line="240" w:lineRule="auto"/>
                    <w:rPr>
                      <w:rFonts w:cs="Arial"/>
                    </w:rPr>
                  </w:pPr>
                  <w:r w:rsidRPr="00554CD7">
                    <w:rPr>
                      <w:rFonts w:eastAsia="Arial" w:cs="Arial"/>
                      <w:color w:val="000000"/>
                      <w:lang w:bidi="fr-FR"/>
                    </w:rPr>
                    <w:t>0</w:t>
                  </w:r>
                </w:p>
              </w:tc>
            </w:tr>
          </w:tbl>
          <w:p w14:paraId="2957A4D3" w14:textId="77777777" w:rsidR="00D81825" w:rsidRPr="00554CD7" w:rsidRDefault="00D81825" w:rsidP="009D43D8">
            <w:pPr>
              <w:spacing w:after="0" w:line="240" w:lineRule="auto"/>
              <w:rPr>
                <w:rFonts w:cs="Arial"/>
              </w:rPr>
            </w:pPr>
          </w:p>
        </w:tc>
        <w:tc>
          <w:tcPr>
            <w:tcW w:w="149" w:type="dxa"/>
          </w:tcPr>
          <w:p w14:paraId="225AFFE8" w14:textId="77777777" w:rsidR="00D81825" w:rsidRPr="00554CD7" w:rsidRDefault="00D81825" w:rsidP="009D43D8">
            <w:pPr>
              <w:pStyle w:val="EmptyCellLayoutStyle"/>
              <w:spacing w:after="0" w:line="240" w:lineRule="auto"/>
              <w:rPr>
                <w:rFonts w:ascii="Arial" w:hAnsi="Arial" w:cs="Arial"/>
              </w:rPr>
            </w:pPr>
          </w:p>
        </w:tc>
      </w:tr>
      <w:tr w:rsidR="00D81825" w:rsidRPr="00554CD7" w14:paraId="015B2560" w14:textId="77777777" w:rsidTr="009D43D8">
        <w:trPr>
          <w:trHeight w:val="80"/>
        </w:trPr>
        <w:tc>
          <w:tcPr>
            <w:tcW w:w="54" w:type="dxa"/>
          </w:tcPr>
          <w:p w14:paraId="7156E42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D7C47FF" w14:textId="77777777" w:rsidR="00D81825" w:rsidRPr="00554CD7" w:rsidRDefault="00D81825" w:rsidP="009D43D8">
            <w:pPr>
              <w:pStyle w:val="EmptyCellLayoutStyle"/>
              <w:spacing w:after="0" w:line="240" w:lineRule="auto"/>
              <w:rPr>
                <w:rFonts w:ascii="Arial" w:hAnsi="Arial" w:cs="Arial"/>
              </w:rPr>
            </w:pPr>
          </w:p>
        </w:tc>
        <w:tc>
          <w:tcPr>
            <w:tcW w:w="149" w:type="dxa"/>
          </w:tcPr>
          <w:p w14:paraId="13E2DD94" w14:textId="77777777" w:rsidR="00D81825" w:rsidRPr="00554CD7" w:rsidRDefault="00D81825" w:rsidP="009D43D8">
            <w:pPr>
              <w:pStyle w:val="EmptyCellLayoutStyle"/>
              <w:spacing w:after="0" w:line="240" w:lineRule="auto"/>
              <w:rPr>
                <w:rFonts w:ascii="Arial" w:hAnsi="Arial" w:cs="Arial"/>
              </w:rPr>
            </w:pPr>
          </w:p>
        </w:tc>
      </w:tr>
    </w:tbl>
    <w:p w14:paraId="20B5869B" w14:textId="77777777" w:rsidR="00D81825" w:rsidRPr="00554CD7" w:rsidRDefault="00D81825" w:rsidP="00D81825">
      <w:pPr>
        <w:spacing w:after="0" w:line="240" w:lineRule="auto"/>
        <w:rPr>
          <w:rFonts w:cs="Arial"/>
        </w:rPr>
      </w:pPr>
    </w:p>
    <w:p w14:paraId="6EF99AA9" w14:textId="77777777" w:rsidR="00D81825" w:rsidRPr="00554CD7" w:rsidRDefault="00D81825" w:rsidP="00700321">
      <w:pPr>
        <w:pStyle w:val="Heading3"/>
        <w:rPr>
          <w:rFonts w:cs="Arial"/>
        </w:rPr>
      </w:pPr>
      <w:bookmarkStart w:id="63" w:name="_Toc469571574"/>
      <w:r w:rsidRPr="00554CD7">
        <w:rPr>
          <w:rFonts w:cs="Arial"/>
          <w:lang w:bidi="fr-FR"/>
        </w:rPr>
        <w:t>Instance SSAS 2016 - Règles (sans génération d’alertes)</w:t>
      </w:r>
      <w:bookmarkEnd w:id="63"/>
    </w:p>
    <w:p w14:paraId="78AF2D21"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Longueur de la file d’attente E/S des travaux du pool de traitement</w:t>
      </w:r>
    </w:p>
    <w:p w14:paraId="73634A97"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longueur de la file d’attente E/S des travaux du pool de traitement.</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AD167D9" w14:textId="77777777" w:rsidTr="009D43D8">
        <w:trPr>
          <w:trHeight w:val="54"/>
        </w:trPr>
        <w:tc>
          <w:tcPr>
            <w:tcW w:w="54" w:type="dxa"/>
          </w:tcPr>
          <w:p w14:paraId="4331699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9AC542A" w14:textId="77777777" w:rsidR="00D81825" w:rsidRPr="00554CD7" w:rsidRDefault="00D81825" w:rsidP="009D43D8">
            <w:pPr>
              <w:pStyle w:val="EmptyCellLayoutStyle"/>
              <w:spacing w:after="0" w:line="240" w:lineRule="auto"/>
              <w:rPr>
                <w:rFonts w:ascii="Arial" w:hAnsi="Arial" w:cs="Arial"/>
              </w:rPr>
            </w:pPr>
          </w:p>
        </w:tc>
        <w:tc>
          <w:tcPr>
            <w:tcW w:w="149" w:type="dxa"/>
          </w:tcPr>
          <w:p w14:paraId="4325C3B2" w14:textId="77777777" w:rsidR="00D81825" w:rsidRPr="00554CD7" w:rsidRDefault="00D81825" w:rsidP="009D43D8">
            <w:pPr>
              <w:pStyle w:val="EmptyCellLayoutStyle"/>
              <w:spacing w:after="0" w:line="240" w:lineRule="auto"/>
              <w:rPr>
                <w:rFonts w:ascii="Arial" w:hAnsi="Arial" w:cs="Arial"/>
              </w:rPr>
            </w:pPr>
          </w:p>
        </w:tc>
      </w:tr>
      <w:tr w:rsidR="00D81825" w:rsidRPr="00554CD7" w14:paraId="74641161" w14:textId="77777777" w:rsidTr="009D43D8">
        <w:tc>
          <w:tcPr>
            <w:tcW w:w="54" w:type="dxa"/>
          </w:tcPr>
          <w:p w14:paraId="6E899DB0"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5EEBC6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734912"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7132D"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784CE"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3B98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DF5D"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BB6C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E8D8E"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357D26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BF98"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7F57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FE56"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6A4CDF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F082"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35ABC"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C97EB"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581BFA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A1A5F"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2751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22F79B" w14:textId="77777777" w:rsidR="00D81825" w:rsidRPr="00554CD7" w:rsidRDefault="00D81825" w:rsidP="009D43D8">
                  <w:pPr>
                    <w:spacing w:after="0" w:line="240" w:lineRule="auto"/>
                    <w:rPr>
                      <w:rFonts w:cs="Arial"/>
                    </w:rPr>
                  </w:pPr>
                </w:p>
              </w:tc>
            </w:tr>
            <w:tr w:rsidR="00D81825" w:rsidRPr="00554CD7" w14:paraId="555E512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1B13F"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19A057"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91D85"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1E5C3D35" w14:textId="77777777" w:rsidR="00D81825" w:rsidRPr="00554CD7" w:rsidRDefault="00D81825" w:rsidP="009D43D8">
            <w:pPr>
              <w:spacing w:after="0" w:line="240" w:lineRule="auto"/>
              <w:rPr>
                <w:rFonts w:cs="Arial"/>
              </w:rPr>
            </w:pPr>
          </w:p>
        </w:tc>
        <w:tc>
          <w:tcPr>
            <w:tcW w:w="149" w:type="dxa"/>
          </w:tcPr>
          <w:p w14:paraId="53A4CD47" w14:textId="77777777" w:rsidR="00D81825" w:rsidRPr="00554CD7" w:rsidRDefault="00D81825" w:rsidP="009D43D8">
            <w:pPr>
              <w:pStyle w:val="EmptyCellLayoutStyle"/>
              <w:spacing w:after="0" w:line="240" w:lineRule="auto"/>
              <w:rPr>
                <w:rFonts w:ascii="Arial" w:hAnsi="Arial" w:cs="Arial"/>
              </w:rPr>
            </w:pPr>
          </w:p>
        </w:tc>
      </w:tr>
      <w:tr w:rsidR="00D81825" w:rsidRPr="00554CD7" w14:paraId="5FFE97BA" w14:textId="77777777" w:rsidTr="009D43D8">
        <w:trPr>
          <w:trHeight w:val="80"/>
        </w:trPr>
        <w:tc>
          <w:tcPr>
            <w:tcW w:w="54" w:type="dxa"/>
          </w:tcPr>
          <w:p w14:paraId="3DFBA85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A76771C" w14:textId="77777777" w:rsidR="00D81825" w:rsidRPr="00554CD7" w:rsidRDefault="00D81825" w:rsidP="009D43D8">
            <w:pPr>
              <w:pStyle w:val="EmptyCellLayoutStyle"/>
              <w:spacing w:after="0" w:line="240" w:lineRule="auto"/>
              <w:rPr>
                <w:rFonts w:ascii="Arial" w:hAnsi="Arial" w:cs="Arial"/>
              </w:rPr>
            </w:pPr>
          </w:p>
        </w:tc>
        <w:tc>
          <w:tcPr>
            <w:tcW w:w="149" w:type="dxa"/>
          </w:tcPr>
          <w:p w14:paraId="2DC45506" w14:textId="77777777" w:rsidR="00D81825" w:rsidRPr="00554CD7" w:rsidRDefault="00D81825" w:rsidP="009D43D8">
            <w:pPr>
              <w:pStyle w:val="EmptyCellLayoutStyle"/>
              <w:spacing w:after="0" w:line="240" w:lineRule="auto"/>
              <w:rPr>
                <w:rFonts w:ascii="Arial" w:hAnsi="Arial" w:cs="Arial"/>
              </w:rPr>
            </w:pPr>
          </w:p>
        </w:tc>
      </w:tr>
    </w:tbl>
    <w:p w14:paraId="450F9E86" w14:textId="77777777" w:rsidR="00D81825" w:rsidRPr="00554CD7" w:rsidRDefault="00D81825" w:rsidP="00D81825">
      <w:pPr>
        <w:spacing w:after="0" w:line="240" w:lineRule="auto"/>
        <w:rPr>
          <w:rFonts w:cs="Arial"/>
        </w:rPr>
      </w:pPr>
    </w:p>
    <w:p w14:paraId="0341605D"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l’instance (en %)</w:t>
      </w:r>
    </w:p>
    <w:p w14:paraId="7E1A6F8D"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sur le lecteur où se trouve le dossier de stockage par défaut (Répertoire de données) de l’instance SSAS, exprimée en pourcentage de la somme de la taille estimée du dossier de stockage par défaut (Répertoire de données) et de l’espace disque libre.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FDD27C8" w14:textId="77777777" w:rsidTr="009D43D8">
        <w:trPr>
          <w:trHeight w:val="54"/>
        </w:trPr>
        <w:tc>
          <w:tcPr>
            <w:tcW w:w="54" w:type="dxa"/>
          </w:tcPr>
          <w:p w14:paraId="5736750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F34613C" w14:textId="77777777" w:rsidR="00D81825" w:rsidRPr="00554CD7" w:rsidRDefault="00D81825" w:rsidP="009D43D8">
            <w:pPr>
              <w:pStyle w:val="EmptyCellLayoutStyle"/>
              <w:spacing w:after="0" w:line="240" w:lineRule="auto"/>
              <w:rPr>
                <w:rFonts w:ascii="Arial" w:hAnsi="Arial" w:cs="Arial"/>
              </w:rPr>
            </w:pPr>
          </w:p>
        </w:tc>
        <w:tc>
          <w:tcPr>
            <w:tcW w:w="149" w:type="dxa"/>
          </w:tcPr>
          <w:p w14:paraId="778336E0" w14:textId="77777777" w:rsidR="00D81825" w:rsidRPr="00554CD7" w:rsidRDefault="00D81825" w:rsidP="009D43D8">
            <w:pPr>
              <w:pStyle w:val="EmptyCellLayoutStyle"/>
              <w:spacing w:after="0" w:line="240" w:lineRule="auto"/>
              <w:rPr>
                <w:rFonts w:ascii="Arial" w:hAnsi="Arial" w:cs="Arial"/>
              </w:rPr>
            </w:pPr>
          </w:p>
        </w:tc>
      </w:tr>
      <w:tr w:rsidR="00D81825" w:rsidRPr="00554CD7" w14:paraId="114F91B3" w14:textId="77777777" w:rsidTr="009D43D8">
        <w:tc>
          <w:tcPr>
            <w:tcW w:w="54" w:type="dxa"/>
          </w:tcPr>
          <w:p w14:paraId="624C1FF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70BAA5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0765"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F7E2A"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7EE3E"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1DBF1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1F7E9"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0839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5A29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77BED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D42D"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58C4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44A86"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5309E2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5DA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0A79B"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AAF09"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0B0CF2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AC14B"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62B9F"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43046" w14:textId="77777777" w:rsidR="00D81825" w:rsidRPr="00554CD7" w:rsidRDefault="00D81825" w:rsidP="009D43D8">
                  <w:pPr>
                    <w:spacing w:after="0" w:line="240" w:lineRule="auto"/>
                    <w:rPr>
                      <w:rFonts w:cs="Arial"/>
                    </w:rPr>
                  </w:pPr>
                </w:p>
              </w:tc>
            </w:tr>
            <w:tr w:rsidR="00D81825" w:rsidRPr="00554CD7" w14:paraId="3D952C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C0091F"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2A9DF7"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FACCF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1EE9E8E7" w14:textId="77777777" w:rsidR="00D81825" w:rsidRPr="00554CD7" w:rsidRDefault="00D81825" w:rsidP="009D43D8">
            <w:pPr>
              <w:spacing w:after="0" w:line="240" w:lineRule="auto"/>
              <w:rPr>
                <w:rFonts w:cs="Arial"/>
              </w:rPr>
            </w:pPr>
          </w:p>
        </w:tc>
        <w:tc>
          <w:tcPr>
            <w:tcW w:w="149" w:type="dxa"/>
          </w:tcPr>
          <w:p w14:paraId="0E98A71C" w14:textId="77777777" w:rsidR="00D81825" w:rsidRPr="00554CD7" w:rsidRDefault="00D81825" w:rsidP="009D43D8">
            <w:pPr>
              <w:pStyle w:val="EmptyCellLayoutStyle"/>
              <w:spacing w:after="0" w:line="240" w:lineRule="auto"/>
              <w:rPr>
                <w:rFonts w:ascii="Arial" w:hAnsi="Arial" w:cs="Arial"/>
              </w:rPr>
            </w:pPr>
          </w:p>
        </w:tc>
      </w:tr>
      <w:tr w:rsidR="00D81825" w:rsidRPr="00554CD7" w14:paraId="1A07F764" w14:textId="77777777" w:rsidTr="009D43D8">
        <w:trPr>
          <w:trHeight w:val="80"/>
        </w:trPr>
        <w:tc>
          <w:tcPr>
            <w:tcW w:w="54" w:type="dxa"/>
          </w:tcPr>
          <w:p w14:paraId="3495402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CCB77AD" w14:textId="77777777" w:rsidR="00D81825" w:rsidRPr="00554CD7" w:rsidRDefault="00D81825" w:rsidP="009D43D8">
            <w:pPr>
              <w:pStyle w:val="EmptyCellLayoutStyle"/>
              <w:spacing w:after="0" w:line="240" w:lineRule="auto"/>
              <w:rPr>
                <w:rFonts w:ascii="Arial" w:hAnsi="Arial" w:cs="Arial"/>
              </w:rPr>
            </w:pPr>
          </w:p>
        </w:tc>
        <w:tc>
          <w:tcPr>
            <w:tcW w:w="149" w:type="dxa"/>
          </w:tcPr>
          <w:p w14:paraId="04BB21AF" w14:textId="77777777" w:rsidR="00D81825" w:rsidRPr="00554CD7" w:rsidRDefault="00D81825" w:rsidP="009D43D8">
            <w:pPr>
              <w:pStyle w:val="EmptyCellLayoutStyle"/>
              <w:spacing w:after="0" w:line="240" w:lineRule="auto"/>
              <w:rPr>
                <w:rFonts w:ascii="Arial" w:hAnsi="Arial" w:cs="Arial"/>
              </w:rPr>
            </w:pPr>
          </w:p>
        </w:tc>
      </w:tr>
    </w:tbl>
    <w:p w14:paraId="3EAA6F60" w14:textId="77777777" w:rsidR="00D81825" w:rsidRPr="00554CD7" w:rsidRDefault="00D81825" w:rsidP="00D81825">
      <w:pPr>
        <w:spacing w:after="0" w:line="240" w:lineRule="auto"/>
        <w:rPr>
          <w:rFonts w:cs="Arial"/>
        </w:rPr>
      </w:pPr>
    </w:p>
    <w:p w14:paraId="2B7F8A9F"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Lignes de traitement lues/s</w:t>
      </w:r>
    </w:p>
    <w:p w14:paraId="56F5B9F2"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taux de lignes lues de toutes les bases de données relationnelles.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A369FDC" w14:textId="77777777" w:rsidTr="009D43D8">
        <w:trPr>
          <w:trHeight w:val="54"/>
        </w:trPr>
        <w:tc>
          <w:tcPr>
            <w:tcW w:w="54" w:type="dxa"/>
          </w:tcPr>
          <w:p w14:paraId="2BEB5DF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F81B462" w14:textId="77777777" w:rsidR="00D81825" w:rsidRPr="00554CD7" w:rsidRDefault="00D81825" w:rsidP="009D43D8">
            <w:pPr>
              <w:pStyle w:val="EmptyCellLayoutStyle"/>
              <w:spacing w:after="0" w:line="240" w:lineRule="auto"/>
              <w:rPr>
                <w:rFonts w:ascii="Arial" w:hAnsi="Arial" w:cs="Arial"/>
              </w:rPr>
            </w:pPr>
          </w:p>
        </w:tc>
        <w:tc>
          <w:tcPr>
            <w:tcW w:w="149" w:type="dxa"/>
          </w:tcPr>
          <w:p w14:paraId="2DF20F03" w14:textId="77777777" w:rsidR="00D81825" w:rsidRPr="00554CD7" w:rsidRDefault="00D81825" w:rsidP="009D43D8">
            <w:pPr>
              <w:pStyle w:val="EmptyCellLayoutStyle"/>
              <w:spacing w:after="0" w:line="240" w:lineRule="auto"/>
              <w:rPr>
                <w:rFonts w:ascii="Arial" w:hAnsi="Arial" w:cs="Arial"/>
              </w:rPr>
            </w:pPr>
          </w:p>
        </w:tc>
      </w:tr>
      <w:tr w:rsidR="00D81825" w:rsidRPr="00554CD7" w14:paraId="4DF25AC8" w14:textId="77777777" w:rsidTr="009D43D8">
        <w:tc>
          <w:tcPr>
            <w:tcW w:w="54" w:type="dxa"/>
          </w:tcPr>
          <w:p w14:paraId="5C9F967C"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DCA906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CEB89"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C4D478"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7B012"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90F8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461"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342D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17A3"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8F181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E1ED3"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166F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7AAD5"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6F8A74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FEAFA"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6364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C8015"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CD55A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240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0F0E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669CA" w14:textId="77777777" w:rsidR="00D81825" w:rsidRPr="00554CD7" w:rsidRDefault="00D81825" w:rsidP="009D43D8">
                  <w:pPr>
                    <w:spacing w:after="0" w:line="240" w:lineRule="auto"/>
                    <w:rPr>
                      <w:rFonts w:cs="Arial"/>
                    </w:rPr>
                  </w:pPr>
                </w:p>
              </w:tc>
            </w:tr>
            <w:tr w:rsidR="00D81825" w:rsidRPr="00554CD7" w14:paraId="3745E82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EE6AB1"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FDA92"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0FDD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0FE921D4" w14:textId="77777777" w:rsidR="00D81825" w:rsidRPr="00554CD7" w:rsidRDefault="00D81825" w:rsidP="009D43D8">
            <w:pPr>
              <w:spacing w:after="0" w:line="240" w:lineRule="auto"/>
              <w:rPr>
                <w:rFonts w:cs="Arial"/>
              </w:rPr>
            </w:pPr>
          </w:p>
        </w:tc>
        <w:tc>
          <w:tcPr>
            <w:tcW w:w="149" w:type="dxa"/>
          </w:tcPr>
          <w:p w14:paraId="7DC371D1" w14:textId="77777777" w:rsidR="00D81825" w:rsidRPr="00554CD7" w:rsidRDefault="00D81825" w:rsidP="009D43D8">
            <w:pPr>
              <w:pStyle w:val="EmptyCellLayoutStyle"/>
              <w:spacing w:after="0" w:line="240" w:lineRule="auto"/>
              <w:rPr>
                <w:rFonts w:ascii="Arial" w:hAnsi="Arial" w:cs="Arial"/>
              </w:rPr>
            </w:pPr>
          </w:p>
        </w:tc>
      </w:tr>
      <w:tr w:rsidR="00D81825" w:rsidRPr="00554CD7" w14:paraId="56F5C470" w14:textId="77777777" w:rsidTr="009D43D8">
        <w:trPr>
          <w:trHeight w:val="80"/>
        </w:trPr>
        <w:tc>
          <w:tcPr>
            <w:tcW w:w="54" w:type="dxa"/>
          </w:tcPr>
          <w:p w14:paraId="65918E3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C0A7D00" w14:textId="77777777" w:rsidR="00D81825" w:rsidRPr="00554CD7" w:rsidRDefault="00D81825" w:rsidP="009D43D8">
            <w:pPr>
              <w:pStyle w:val="EmptyCellLayoutStyle"/>
              <w:spacing w:after="0" w:line="240" w:lineRule="auto"/>
              <w:rPr>
                <w:rFonts w:ascii="Arial" w:hAnsi="Arial" w:cs="Arial"/>
              </w:rPr>
            </w:pPr>
          </w:p>
        </w:tc>
        <w:tc>
          <w:tcPr>
            <w:tcW w:w="149" w:type="dxa"/>
          </w:tcPr>
          <w:p w14:paraId="596A1D60" w14:textId="77777777" w:rsidR="00D81825" w:rsidRPr="00554CD7" w:rsidRDefault="00D81825" w:rsidP="009D43D8">
            <w:pPr>
              <w:pStyle w:val="EmptyCellLayoutStyle"/>
              <w:spacing w:after="0" w:line="240" w:lineRule="auto"/>
              <w:rPr>
                <w:rFonts w:ascii="Arial" w:hAnsi="Arial" w:cs="Arial"/>
              </w:rPr>
            </w:pPr>
          </w:p>
        </w:tc>
      </w:tr>
    </w:tbl>
    <w:p w14:paraId="2D7DF15A" w14:textId="77777777" w:rsidR="00D81825" w:rsidRPr="00554CD7" w:rsidRDefault="00D81825" w:rsidP="00D81825">
      <w:pPr>
        <w:spacing w:after="0" w:line="240" w:lineRule="auto"/>
        <w:rPr>
          <w:rFonts w:cs="Arial"/>
        </w:rPr>
      </w:pPr>
    </w:p>
    <w:p w14:paraId="53A0DC6A"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Mémoire de l’instance (en %)</w:t>
      </w:r>
    </w:p>
    <w:p w14:paraId="5D34BCBA"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pourcentage, de la mémoire allouée par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29262BB" w14:textId="77777777" w:rsidTr="009D43D8">
        <w:trPr>
          <w:trHeight w:val="54"/>
        </w:trPr>
        <w:tc>
          <w:tcPr>
            <w:tcW w:w="54" w:type="dxa"/>
          </w:tcPr>
          <w:p w14:paraId="4B390CD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6ADF203" w14:textId="77777777" w:rsidR="00D81825" w:rsidRPr="00554CD7" w:rsidRDefault="00D81825" w:rsidP="009D43D8">
            <w:pPr>
              <w:pStyle w:val="EmptyCellLayoutStyle"/>
              <w:spacing w:after="0" w:line="240" w:lineRule="auto"/>
              <w:rPr>
                <w:rFonts w:ascii="Arial" w:hAnsi="Arial" w:cs="Arial"/>
              </w:rPr>
            </w:pPr>
          </w:p>
        </w:tc>
        <w:tc>
          <w:tcPr>
            <w:tcW w:w="149" w:type="dxa"/>
          </w:tcPr>
          <w:p w14:paraId="3A2A447E" w14:textId="77777777" w:rsidR="00D81825" w:rsidRPr="00554CD7" w:rsidRDefault="00D81825" w:rsidP="009D43D8">
            <w:pPr>
              <w:pStyle w:val="EmptyCellLayoutStyle"/>
              <w:spacing w:after="0" w:line="240" w:lineRule="auto"/>
              <w:rPr>
                <w:rFonts w:ascii="Arial" w:hAnsi="Arial" w:cs="Arial"/>
              </w:rPr>
            </w:pPr>
          </w:p>
        </w:tc>
      </w:tr>
      <w:tr w:rsidR="00D81825" w:rsidRPr="00554CD7" w14:paraId="3A3FB969" w14:textId="77777777" w:rsidTr="009D43D8">
        <w:tc>
          <w:tcPr>
            <w:tcW w:w="54" w:type="dxa"/>
          </w:tcPr>
          <w:p w14:paraId="44E241F3"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C569E0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8F2F4"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D45CB"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B5DB4"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67D9C8B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95200"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BB39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E59E"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28D58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3162"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13DB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6968"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70AF84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FD0E5"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DC3AF"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8F4AD"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3B2B59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9873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46B6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8E08E" w14:textId="77777777" w:rsidR="00D81825" w:rsidRPr="00554CD7" w:rsidRDefault="00D81825" w:rsidP="009D43D8">
                  <w:pPr>
                    <w:spacing w:after="0" w:line="240" w:lineRule="auto"/>
                    <w:rPr>
                      <w:rFonts w:cs="Arial"/>
                    </w:rPr>
                  </w:pPr>
                </w:p>
              </w:tc>
            </w:tr>
            <w:tr w:rsidR="00D81825" w:rsidRPr="00554CD7" w14:paraId="388A94A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20955"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CC2D8"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CB9E73"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377542E0" w14:textId="77777777" w:rsidR="00D81825" w:rsidRPr="00554CD7" w:rsidRDefault="00D81825" w:rsidP="009D43D8">
            <w:pPr>
              <w:spacing w:after="0" w:line="240" w:lineRule="auto"/>
              <w:rPr>
                <w:rFonts w:cs="Arial"/>
              </w:rPr>
            </w:pPr>
          </w:p>
        </w:tc>
        <w:tc>
          <w:tcPr>
            <w:tcW w:w="149" w:type="dxa"/>
          </w:tcPr>
          <w:p w14:paraId="28936969" w14:textId="77777777" w:rsidR="00D81825" w:rsidRPr="00554CD7" w:rsidRDefault="00D81825" w:rsidP="009D43D8">
            <w:pPr>
              <w:pStyle w:val="EmptyCellLayoutStyle"/>
              <w:spacing w:after="0" w:line="240" w:lineRule="auto"/>
              <w:rPr>
                <w:rFonts w:ascii="Arial" w:hAnsi="Arial" w:cs="Arial"/>
              </w:rPr>
            </w:pPr>
          </w:p>
        </w:tc>
      </w:tr>
      <w:tr w:rsidR="00D81825" w:rsidRPr="00554CD7" w14:paraId="44E5AFAF" w14:textId="77777777" w:rsidTr="009D43D8">
        <w:trPr>
          <w:trHeight w:val="80"/>
        </w:trPr>
        <w:tc>
          <w:tcPr>
            <w:tcW w:w="54" w:type="dxa"/>
          </w:tcPr>
          <w:p w14:paraId="39B8C9E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127B909" w14:textId="77777777" w:rsidR="00D81825" w:rsidRPr="00554CD7" w:rsidRDefault="00D81825" w:rsidP="009D43D8">
            <w:pPr>
              <w:pStyle w:val="EmptyCellLayoutStyle"/>
              <w:spacing w:after="0" w:line="240" w:lineRule="auto"/>
              <w:rPr>
                <w:rFonts w:ascii="Arial" w:hAnsi="Arial" w:cs="Arial"/>
              </w:rPr>
            </w:pPr>
          </w:p>
        </w:tc>
        <w:tc>
          <w:tcPr>
            <w:tcW w:w="149" w:type="dxa"/>
          </w:tcPr>
          <w:p w14:paraId="6BF22E43" w14:textId="77777777" w:rsidR="00D81825" w:rsidRPr="00554CD7" w:rsidRDefault="00D81825" w:rsidP="009D43D8">
            <w:pPr>
              <w:pStyle w:val="EmptyCellLayoutStyle"/>
              <w:spacing w:after="0" w:line="240" w:lineRule="auto"/>
              <w:rPr>
                <w:rFonts w:ascii="Arial" w:hAnsi="Arial" w:cs="Arial"/>
              </w:rPr>
            </w:pPr>
          </w:p>
        </w:tc>
      </w:tr>
    </w:tbl>
    <w:p w14:paraId="3A91AECE" w14:textId="77777777" w:rsidR="00D81825" w:rsidRPr="00554CD7" w:rsidRDefault="00D81825" w:rsidP="00D81825">
      <w:pPr>
        <w:spacing w:after="0" w:line="240" w:lineRule="auto"/>
        <w:rPr>
          <w:rFonts w:cs="Arial"/>
        </w:rPr>
      </w:pPr>
    </w:p>
    <w:p w14:paraId="01EBF3B3"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Ko de cache ajoutés/s</w:t>
      </w:r>
    </w:p>
    <w:p w14:paraId="53F0CBDB"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taux SSAS de mémoire ajoutée au cache, en Ko/s.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FD97655" w14:textId="77777777" w:rsidTr="009D43D8">
        <w:trPr>
          <w:trHeight w:val="54"/>
        </w:trPr>
        <w:tc>
          <w:tcPr>
            <w:tcW w:w="54" w:type="dxa"/>
          </w:tcPr>
          <w:p w14:paraId="57C9626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3D02191" w14:textId="77777777" w:rsidR="00D81825" w:rsidRPr="00554CD7" w:rsidRDefault="00D81825" w:rsidP="009D43D8">
            <w:pPr>
              <w:pStyle w:val="EmptyCellLayoutStyle"/>
              <w:spacing w:after="0" w:line="240" w:lineRule="auto"/>
              <w:rPr>
                <w:rFonts w:ascii="Arial" w:hAnsi="Arial" w:cs="Arial"/>
              </w:rPr>
            </w:pPr>
          </w:p>
        </w:tc>
        <w:tc>
          <w:tcPr>
            <w:tcW w:w="149" w:type="dxa"/>
          </w:tcPr>
          <w:p w14:paraId="42A49AF5" w14:textId="77777777" w:rsidR="00D81825" w:rsidRPr="00554CD7" w:rsidRDefault="00D81825" w:rsidP="009D43D8">
            <w:pPr>
              <w:pStyle w:val="EmptyCellLayoutStyle"/>
              <w:spacing w:after="0" w:line="240" w:lineRule="auto"/>
              <w:rPr>
                <w:rFonts w:ascii="Arial" w:hAnsi="Arial" w:cs="Arial"/>
              </w:rPr>
            </w:pPr>
          </w:p>
        </w:tc>
      </w:tr>
      <w:tr w:rsidR="00D81825" w:rsidRPr="00554CD7" w14:paraId="32A2B8CA" w14:textId="77777777" w:rsidTr="009D43D8">
        <w:tc>
          <w:tcPr>
            <w:tcW w:w="54" w:type="dxa"/>
          </w:tcPr>
          <w:p w14:paraId="149D5FBE"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1EDF17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EACB9"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E537F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08A7E"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E4F57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55F6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B132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B3D66"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E5E7C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2AD90"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9258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0CEE8"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488A5B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6C5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E59DD"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A1F1F"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A3463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9C221"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960B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09942" w14:textId="77777777" w:rsidR="00D81825" w:rsidRPr="00554CD7" w:rsidRDefault="00D81825" w:rsidP="009D43D8">
                  <w:pPr>
                    <w:spacing w:after="0" w:line="240" w:lineRule="auto"/>
                    <w:rPr>
                      <w:rFonts w:cs="Arial"/>
                    </w:rPr>
                  </w:pPr>
                </w:p>
              </w:tc>
            </w:tr>
            <w:tr w:rsidR="00D81825" w:rsidRPr="00554CD7" w14:paraId="51F568C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9168"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F30C24"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256DE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EC11619" w14:textId="77777777" w:rsidR="00D81825" w:rsidRPr="00554CD7" w:rsidRDefault="00D81825" w:rsidP="009D43D8">
            <w:pPr>
              <w:spacing w:after="0" w:line="240" w:lineRule="auto"/>
              <w:rPr>
                <w:rFonts w:cs="Arial"/>
              </w:rPr>
            </w:pPr>
          </w:p>
        </w:tc>
        <w:tc>
          <w:tcPr>
            <w:tcW w:w="149" w:type="dxa"/>
          </w:tcPr>
          <w:p w14:paraId="60799053" w14:textId="77777777" w:rsidR="00D81825" w:rsidRPr="00554CD7" w:rsidRDefault="00D81825" w:rsidP="009D43D8">
            <w:pPr>
              <w:pStyle w:val="EmptyCellLayoutStyle"/>
              <w:spacing w:after="0" w:line="240" w:lineRule="auto"/>
              <w:rPr>
                <w:rFonts w:ascii="Arial" w:hAnsi="Arial" w:cs="Arial"/>
              </w:rPr>
            </w:pPr>
          </w:p>
        </w:tc>
      </w:tr>
      <w:tr w:rsidR="00D81825" w:rsidRPr="00554CD7" w14:paraId="1602FDBA" w14:textId="77777777" w:rsidTr="009D43D8">
        <w:trPr>
          <w:trHeight w:val="80"/>
        </w:trPr>
        <w:tc>
          <w:tcPr>
            <w:tcW w:w="54" w:type="dxa"/>
          </w:tcPr>
          <w:p w14:paraId="2797E1C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8BDFC5F" w14:textId="77777777" w:rsidR="00D81825" w:rsidRPr="00554CD7" w:rsidRDefault="00D81825" w:rsidP="009D43D8">
            <w:pPr>
              <w:pStyle w:val="EmptyCellLayoutStyle"/>
              <w:spacing w:after="0" w:line="240" w:lineRule="auto"/>
              <w:rPr>
                <w:rFonts w:ascii="Arial" w:hAnsi="Arial" w:cs="Arial"/>
              </w:rPr>
            </w:pPr>
          </w:p>
        </w:tc>
        <w:tc>
          <w:tcPr>
            <w:tcW w:w="149" w:type="dxa"/>
          </w:tcPr>
          <w:p w14:paraId="7B8770E5" w14:textId="77777777" w:rsidR="00D81825" w:rsidRPr="00554CD7" w:rsidRDefault="00D81825" w:rsidP="009D43D8">
            <w:pPr>
              <w:pStyle w:val="EmptyCellLayoutStyle"/>
              <w:spacing w:after="0" w:line="240" w:lineRule="auto"/>
              <w:rPr>
                <w:rFonts w:ascii="Arial" w:hAnsi="Arial" w:cs="Arial"/>
              </w:rPr>
            </w:pPr>
          </w:p>
        </w:tc>
      </w:tr>
    </w:tbl>
    <w:p w14:paraId="0BCC77DB" w14:textId="77777777" w:rsidR="00D81825" w:rsidRPr="00554CD7" w:rsidRDefault="00D81825" w:rsidP="00D81825">
      <w:pPr>
        <w:spacing w:after="0" w:line="240" w:lineRule="auto"/>
        <w:rPr>
          <w:rFonts w:cs="Arial"/>
        </w:rPr>
      </w:pPr>
    </w:p>
    <w:p w14:paraId="3E1EB146"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Expulsions du cache/s</w:t>
      </w:r>
    </w:p>
    <w:p w14:paraId="3A83A46B"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taux SSAS d’expulsions du cache.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D46DCC5" w14:textId="77777777" w:rsidTr="009D43D8">
        <w:trPr>
          <w:trHeight w:val="54"/>
        </w:trPr>
        <w:tc>
          <w:tcPr>
            <w:tcW w:w="54" w:type="dxa"/>
          </w:tcPr>
          <w:p w14:paraId="67477C7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C7F4BD5" w14:textId="77777777" w:rsidR="00D81825" w:rsidRPr="00554CD7" w:rsidRDefault="00D81825" w:rsidP="009D43D8">
            <w:pPr>
              <w:pStyle w:val="EmptyCellLayoutStyle"/>
              <w:spacing w:after="0" w:line="240" w:lineRule="auto"/>
              <w:rPr>
                <w:rFonts w:ascii="Arial" w:hAnsi="Arial" w:cs="Arial"/>
              </w:rPr>
            </w:pPr>
          </w:p>
        </w:tc>
        <w:tc>
          <w:tcPr>
            <w:tcW w:w="149" w:type="dxa"/>
          </w:tcPr>
          <w:p w14:paraId="7A8CF95A" w14:textId="77777777" w:rsidR="00D81825" w:rsidRPr="00554CD7" w:rsidRDefault="00D81825" w:rsidP="009D43D8">
            <w:pPr>
              <w:pStyle w:val="EmptyCellLayoutStyle"/>
              <w:spacing w:after="0" w:line="240" w:lineRule="auto"/>
              <w:rPr>
                <w:rFonts w:ascii="Arial" w:hAnsi="Arial" w:cs="Arial"/>
              </w:rPr>
            </w:pPr>
          </w:p>
        </w:tc>
      </w:tr>
      <w:tr w:rsidR="00D81825" w:rsidRPr="00554CD7" w14:paraId="39F88BDF" w14:textId="77777777" w:rsidTr="009D43D8">
        <w:tc>
          <w:tcPr>
            <w:tcW w:w="54" w:type="dxa"/>
          </w:tcPr>
          <w:p w14:paraId="72903AC5"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57FDF2D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2B832A"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3B5CD"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2679D"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990A8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9DED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7F6C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28A4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46544F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F21A"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E92CF"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CDFE"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388B2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49532"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C7F99"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E1A8"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3A596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2F27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C87F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9B6C5" w14:textId="77777777" w:rsidR="00D81825" w:rsidRPr="00554CD7" w:rsidRDefault="00D81825" w:rsidP="009D43D8">
                  <w:pPr>
                    <w:spacing w:after="0" w:line="240" w:lineRule="auto"/>
                    <w:rPr>
                      <w:rFonts w:cs="Arial"/>
                    </w:rPr>
                  </w:pPr>
                </w:p>
              </w:tc>
            </w:tr>
            <w:tr w:rsidR="00D81825" w:rsidRPr="00554CD7" w14:paraId="57E1BAB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7449D"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00477"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8235F"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09C40793" w14:textId="77777777" w:rsidR="00D81825" w:rsidRPr="00554CD7" w:rsidRDefault="00D81825" w:rsidP="009D43D8">
            <w:pPr>
              <w:spacing w:after="0" w:line="240" w:lineRule="auto"/>
              <w:rPr>
                <w:rFonts w:cs="Arial"/>
              </w:rPr>
            </w:pPr>
          </w:p>
        </w:tc>
        <w:tc>
          <w:tcPr>
            <w:tcW w:w="149" w:type="dxa"/>
          </w:tcPr>
          <w:p w14:paraId="40633BC3" w14:textId="77777777" w:rsidR="00D81825" w:rsidRPr="00554CD7" w:rsidRDefault="00D81825" w:rsidP="009D43D8">
            <w:pPr>
              <w:pStyle w:val="EmptyCellLayoutStyle"/>
              <w:spacing w:after="0" w:line="240" w:lineRule="auto"/>
              <w:rPr>
                <w:rFonts w:ascii="Arial" w:hAnsi="Arial" w:cs="Arial"/>
              </w:rPr>
            </w:pPr>
          </w:p>
        </w:tc>
      </w:tr>
      <w:tr w:rsidR="00D81825" w:rsidRPr="00554CD7" w14:paraId="529599EF" w14:textId="77777777" w:rsidTr="009D43D8">
        <w:trPr>
          <w:trHeight w:val="80"/>
        </w:trPr>
        <w:tc>
          <w:tcPr>
            <w:tcW w:w="54" w:type="dxa"/>
          </w:tcPr>
          <w:p w14:paraId="0F1AB04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DEA15A0" w14:textId="77777777" w:rsidR="00D81825" w:rsidRPr="00554CD7" w:rsidRDefault="00D81825" w:rsidP="009D43D8">
            <w:pPr>
              <w:pStyle w:val="EmptyCellLayoutStyle"/>
              <w:spacing w:after="0" w:line="240" w:lineRule="auto"/>
              <w:rPr>
                <w:rFonts w:ascii="Arial" w:hAnsi="Arial" w:cs="Arial"/>
              </w:rPr>
            </w:pPr>
          </w:p>
        </w:tc>
        <w:tc>
          <w:tcPr>
            <w:tcW w:w="149" w:type="dxa"/>
          </w:tcPr>
          <w:p w14:paraId="684C4F93" w14:textId="77777777" w:rsidR="00D81825" w:rsidRPr="00554CD7" w:rsidRDefault="00D81825" w:rsidP="009D43D8">
            <w:pPr>
              <w:pStyle w:val="EmptyCellLayoutStyle"/>
              <w:spacing w:after="0" w:line="240" w:lineRule="auto"/>
              <w:rPr>
                <w:rFonts w:ascii="Arial" w:hAnsi="Arial" w:cs="Arial"/>
              </w:rPr>
            </w:pPr>
          </w:p>
        </w:tc>
      </w:tr>
    </w:tbl>
    <w:p w14:paraId="503F565E" w14:textId="77777777" w:rsidR="00D81825" w:rsidRPr="00554CD7" w:rsidRDefault="00D81825" w:rsidP="00D81825">
      <w:pPr>
        <w:spacing w:after="0" w:line="240" w:lineRule="auto"/>
        <w:rPr>
          <w:rFonts w:cs="Arial"/>
        </w:rPr>
      </w:pPr>
    </w:p>
    <w:p w14:paraId="28E1273F"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Insertions du cache/s</w:t>
      </w:r>
    </w:p>
    <w:p w14:paraId="60AB6038"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taux SSAS des insertions dans le cache.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E9BCEA6" w14:textId="77777777" w:rsidTr="009D43D8">
        <w:trPr>
          <w:trHeight w:val="54"/>
        </w:trPr>
        <w:tc>
          <w:tcPr>
            <w:tcW w:w="54" w:type="dxa"/>
          </w:tcPr>
          <w:p w14:paraId="2997375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933974B" w14:textId="77777777" w:rsidR="00D81825" w:rsidRPr="00554CD7" w:rsidRDefault="00D81825" w:rsidP="009D43D8">
            <w:pPr>
              <w:pStyle w:val="EmptyCellLayoutStyle"/>
              <w:spacing w:after="0" w:line="240" w:lineRule="auto"/>
              <w:rPr>
                <w:rFonts w:ascii="Arial" w:hAnsi="Arial" w:cs="Arial"/>
              </w:rPr>
            </w:pPr>
          </w:p>
        </w:tc>
        <w:tc>
          <w:tcPr>
            <w:tcW w:w="149" w:type="dxa"/>
          </w:tcPr>
          <w:p w14:paraId="3B3FEE0A" w14:textId="77777777" w:rsidR="00D81825" w:rsidRPr="00554CD7" w:rsidRDefault="00D81825" w:rsidP="009D43D8">
            <w:pPr>
              <w:pStyle w:val="EmptyCellLayoutStyle"/>
              <w:spacing w:after="0" w:line="240" w:lineRule="auto"/>
              <w:rPr>
                <w:rFonts w:ascii="Arial" w:hAnsi="Arial" w:cs="Arial"/>
              </w:rPr>
            </w:pPr>
          </w:p>
        </w:tc>
      </w:tr>
      <w:tr w:rsidR="00D81825" w:rsidRPr="00554CD7" w14:paraId="3AC4666E" w14:textId="77777777" w:rsidTr="009D43D8">
        <w:tc>
          <w:tcPr>
            <w:tcW w:w="54" w:type="dxa"/>
          </w:tcPr>
          <w:p w14:paraId="5A53880D"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0D10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73B14"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25EBC"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B91E6D"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EE3B18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5595D"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21B2D"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977BE"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B5F7EC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E6B66"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AFC5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FC96F"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2C69BC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EFE1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BC5A"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78AEF"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C1696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503E1"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2C06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C1E63" w14:textId="77777777" w:rsidR="00D81825" w:rsidRPr="00554CD7" w:rsidRDefault="00D81825" w:rsidP="009D43D8">
                  <w:pPr>
                    <w:spacing w:after="0" w:line="240" w:lineRule="auto"/>
                    <w:rPr>
                      <w:rFonts w:cs="Arial"/>
                    </w:rPr>
                  </w:pPr>
                </w:p>
              </w:tc>
            </w:tr>
            <w:tr w:rsidR="00D81825" w:rsidRPr="00554CD7" w14:paraId="36EEB2B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C30DD"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B5313"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EA9A3"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E4B523F" w14:textId="77777777" w:rsidR="00D81825" w:rsidRPr="00554CD7" w:rsidRDefault="00D81825" w:rsidP="009D43D8">
            <w:pPr>
              <w:spacing w:after="0" w:line="240" w:lineRule="auto"/>
              <w:rPr>
                <w:rFonts w:cs="Arial"/>
              </w:rPr>
            </w:pPr>
          </w:p>
        </w:tc>
        <w:tc>
          <w:tcPr>
            <w:tcW w:w="149" w:type="dxa"/>
          </w:tcPr>
          <w:p w14:paraId="2A9F426F" w14:textId="77777777" w:rsidR="00D81825" w:rsidRPr="00554CD7" w:rsidRDefault="00D81825" w:rsidP="009D43D8">
            <w:pPr>
              <w:pStyle w:val="EmptyCellLayoutStyle"/>
              <w:spacing w:after="0" w:line="240" w:lineRule="auto"/>
              <w:rPr>
                <w:rFonts w:ascii="Arial" w:hAnsi="Arial" w:cs="Arial"/>
              </w:rPr>
            </w:pPr>
          </w:p>
        </w:tc>
      </w:tr>
      <w:tr w:rsidR="00D81825" w:rsidRPr="00554CD7" w14:paraId="00930181" w14:textId="77777777" w:rsidTr="009D43D8">
        <w:trPr>
          <w:trHeight w:val="80"/>
        </w:trPr>
        <w:tc>
          <w:tcPr>
            <w:tcW w:w="54" w:type="dxa"/>
          </w:tcPr>
          <w:p w14:paraId="1B9A561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AE578D1" w14:textId="77777777" w:rsidR="00D81825" w:rsidRPr="00554CD7" w:rsidRDefault="00D81825" w:rsidP="009D43D8">
            <w:pPr>
              <w:pStyle w:val="EmptyCellLayoutStyle"/>
              <w:spacing w:after="0" w:line="240" w:lineRule="auto"/>
              <w:rPr>
                <w:rFonts w:ascii="Arial" w:hAnsi="Arial" w:cs="Arial"/>
              </w:rPr>
            </w:pPr>
          </w:p>
        </w:tc>
        <w:tc>
          <w:tcPr>
            <w:tcW w:w="149" w:type="dxa"/>
          </w:tcPr>
          <w:p w14:paraId="20588FD7" w14:textId="77777777" w:rsidR="00D81825" w:rsidRPr="00554CD7" w:rsidRDefault="00D81825" w:rsidP="009D43D8">
            <w:pPr>
              <w:pStyle w:val="EmptyCellLayoutStyle"/>
              <w:spacing w:after="0" w:line="240" w:lineRule="auto"/>
              <w:rPr>
                <w:rFonts w:ascii="Arial" w:hAnsi="Arial" w:cs="Arial"/>
              </w:rPr>
            </w:pPr>
          </w:p>
        </w:tc>
      </w:tr>
    </w:tbl>
    <w:p w14:paraId="22AD4F89" w14:textId="77777777" w:rsidR="00D81825" w:rsidRPr="00554CD7" w:rsidRDefault="00D81825" w:rsidP="00D81825">
      <w:pPr>
        <w:spacing w:after="0" w:line="240" w:lineRule="auto"/>
        <w:rPr>
          <w:rFonts w:cs="Arial"/>
        </w:rPr>
      </w:pPr>
    </w:p>
    <w:p w14:paraId="6DD111E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lastRenderedPageBreak/>
        <w:t>SSAS 2016 : Utilisation du processeur (en %)</w:t>
      </w:r>
    </w:p>
    <w:p w14:paraId="08A90681"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taux d’utilisation du processeur par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DCC7C0A" w14:textId="77777777" w:rsidTr="009D43D8">
        <w:trPr>
          <w:trHeight w:val="54"/>
        </w:trPr>
        <w:tc>
          <w:tcPr>
            <w:tcW w:w="54" w:type="dxa"/>
          </w:tcPr>
          <w:p w14:paraId="576B3F7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86F2980" w14:textId="77777777" w:rsidR="00D81825" w:rsidRPr="00554CD7" w:rsidRDefault="00D81825" w:rsidP="009D43D8">
            <w:pPr>
              <w:pStyle w:val="EmptyCellLayoutStyle"/>
              <w:spacing w:after="0" w:line="240" w:lineRule="auto"/>
              <w:rPr>
                <w:rFonts w:ascii="Arial" w:hAnsi="Arial" w:cs="Arial"/>
              </w:rPr>
            </w:pPr>
          </w:p>
        </w:tc>
        <w:tc>
          <w:tcPr>
            <w:tcW w:w="149" w:type="dxa"/>
          </w:tcPr>
          <w:p w14:paraId="6B97E8D7" w14:textId="77777777" w:rsidR="00D81825" w:rsidRPr="00554CD7" w:rsidRDefault="00D81825" w:rsidP="009D43D8">
            <w:pPr>
              <w:pStyle w:val="EmptyCellLayoutStyle"/>
              <w:spacing w:after="0" w:line="240" w:lineRule="auto"/>
              <w:rPr>
                <w:rFonts w:ascii="Arial" w:hAnsi="Arial" w:cs="Arial"/>
              </w:rPr>
            </w:pPr>
          </w:p>
        </w:tc>
      </w:tr>
      <w:tr w:rsidR="00D81825" w:rsidRPr="00554CD7" w14:paraId="6F78D261" w14:textId="77777777" w:rsidTr="009D43D8">
        <w:tc>
          <w:tcPr>
            <w:tcW w:w="54" w:type="dxa"/>
          </w:tcPr>
          <w:p w14:paraId="68BF4FE4"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5178B3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8C9E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56D5D"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18492"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E4D8E1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47CF9"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B2BA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6A5A6"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3D7F61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02E4C"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CC08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1AC64"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62265C4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B222"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ACAD"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63905"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DE58B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F7D3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7EC1"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F73AD" w14:textId="77777777" w:rsidR="00D81825" w:rsidRPr="00554CD7" w:rsidRDefault="00D81825" w:rsidP="009D43D8">
                  <w:pPr>
                    <w:spacing w:after="0" w:line="240" w:lineRule="auto"/>
                    <w:rPr>
                      <w:rFonts w:cs="Arial"/>
                    </w:rPr>
                  </w:pPr>
                </w:p>
              </w:tc>
            </w:tr>
            <w:tr w:rsidR="00D81825" w:rsidRPr="00554CD7" w14:paraId="4803083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A8EE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E815AB"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942959"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375EC108" w14:textId="77777777" w:rsidR="00D81825" w:rsidRPr="00554CD7" w:rsidRDefault="00D81825" w:rsidP="009D43D8">
            <w:pPr>
              <w:spacing w:after="0" w:line="240" w:lineRule="auto"/>
              <w:rPr>
                <w:rFonts w:cs="Arial"/>
              </w:rPr>
            </w:pPr>
          </w:p>
        </w:tc>
        <w:tc>
          <w:tcPr>
            <w:tcW w:w="149" w:type="dxa"/>
          </w:tcPr>
          <w:p w14:paraId="49201956" w14:textId="77777777" w:rsidR="00D81825" w:rsidRPr="00554CD7" w:rsidRDefault="00D81825" w:rsidP="009D43D8">
            <w:pPr>
              <w:pStyle w:val="EmptyCellLayoutStyle"/>
              <w:spacing w:after="0" w:line="240" w:lineRule="auto"/>
              <w:rPr>
                <w:rFonts w:ascii="Arial" w:hAnsi="Arial" w:cs="Arial"/>
              </w:rPr>
            </w:pPr>
          </w:p>
        </w:tc>
      </w:tr>
      <w:tr w:rsidR="00D81825" w:rsidRPr="00554CD7" w14:paraId="7AAE763F" w14:textId="77777777" w:rsidTr="009D43D8">
        <w:trPr>
          <w:trHeight w:val="80"/>
        </w:trPr>
        <w:tc>
          <w:tcPr>
            <w:tcW w:w="54" w:type="dxa"/>
          </w:tcPr>
          <w:p w14:paraId="092BC0C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E8FA812" w14:textId="77777777" w:rsidR="00D81825" w:rsidRPr="00554CD7" w:rsidRDefault="00D81825" w:rsidP="009D43D8">
            <w:pPr>
              <w:pStyle w:val="EmptyCellLayoutStyle"/>
              <w:spacing w:after="0" w:line="240" w:lineRule="auto"/>
              <w:rPr>
                <w:rFonts w:ascii="Arial" w:hAnsi="Arial" w:cs="Arial"/>
              </w:rPr>
            </w:pPr>
          </w:p>
        </w:tc>
        <w:tc>
          <w:tcPr>
            <w:tcW w:w="149" w:type="dxa"/>
          </w:tcPr>
          <w:p w14:paraId="182FBE91" w14:textId="77777777" w:rsidR="00D81825" w:rsidRPr="00554CD7" w:rsidRDefault="00D81825" w:rsidP="009D43D8">
            <w:pPr>
              <w:pStyle w:val="EmptyCellLayoutStyle"/>
              <w:spacing w:after="0" w:line="240" w:lineRule="auto"/>
              <w:rPr>
                <w:rFonts w:ascii="Arial" w:hAnsi="Arial" w:cs="Arial"/>
              </w:rPr>
            </w:pPr>
          </w:p>
        </w:tc>
      </w:tr>
    </w:tbl>
    <w:p w14:paraId="11FB4A39" w14:textId="77777777" w:rsidR="00D81825" w:rsidRPr="00554CD7" w:rsidRDefault="00D81825" w:rsidP="00D81825">
      <w:pPr>
        <w:spacing w:after="0" w:line="240" w:lineRule="auto"/>
        <w:rPr>
          <w:rFonts w:cs="Arial"/>
        </w:rPr>
      </w:pPr>
    </w:p>
    <w:p w14:paraId="705B1F95"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Longueur de la file d’attente des travaux du pool de requêtes</w:t>
      </w:r>
    </w:p>
    <w:p w14:paraId="72D77DC7"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longueur de la file d’attente des travaux du pool de requêtes.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4DFA378F" w14:textId="77777777" w:rsidTr="009D43D8">
        <w:trPr>
          <w:trHeight w:val="54"/>
        </w:trPr>
        <w:tc>
          <w:tcPr>
            <w:tcW w:w="54" w:type="dxa"/>
          </w:tcPr>
          <w:p w14:paraId="500135C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979D2B6" w14:textId="77777777" w:rsidR="00D81825" w:rsidRPr="00554CD7" w:rsidRDefault="00D81825" w:rsidP="009D43D8">
            <w:pPr>
              <w:pStyle w:val="EmptyCellLayoutStyle"/>
              <w:spacing w:after="0" w:line="240" w:lineRule="auto"/>
              <w:rPr>
                <w:rFonts w:ascii="Arial" w:hAnsi="Arial" w:cs="Arial"/>
              </w:rPr>
            </w:pPr>
          </w:p>
        </w:tc>
        <w:tc>
          <w:tcPr>
            <w:tcW w:w="149" w:type="dxa"/>
          </w:tcPr>
          <w:p w14:paraId="319576C5" w14:textId="77777777" w:rsidR="00D81825" w:rsidRPr="00554CD7" w:rsidRDefault="00D81825" w:rsidP="009D43D8">
            <w:pPr>
              <w:pStyle w:val="EmptyCellLayoutStyle"/>
              <w:spacing w:after="0" w:line="240" w:lineRule="auto"/>
              <w:rPr>
                <w:rFonts w:ascii="Arial" w:hAnsi="Arial" w:cs="Arial"/>
              </w:rPr>
            </w:pPr>
          </w:p>
        </w:tc>
      </w:tr>
      <w:tr w:rsidR="00D81825" w:rsidRPr="00554CD7" w14:paraId="20B486CF" w14:textId="77777777" w:rsidTr="009D43D8">
        <w:tc>
          <w:tcPr>
            <w:tcW w:w="54" w:type="dxa"/>
          </w:tcPr>
          <w:p w14:paraId="13325A8B"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68A6CB9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84810"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13ED1"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53A9D3"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243C3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FB5A"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39EEF"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51E9A"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492AE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F3E3"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20E8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41A53"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B6B8C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D6839"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38FD"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AF310"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189AA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877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747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AE5B" w14:textId="77777777" w:rsidR="00D81825" w:rsidRPr="00554CD7" w:rsidRDefault="00D81825" w:rsidP="009D43D8">
                  <w:pPr>
                    <w:spacing w:after="0" w:line="240" w:lineRule="auto"/>
                    <w:rPr>
                      <w:rFonts w:cs="Arial"/>
                    </w:rPr>
                  </w:pPr>
                </w:p>
              </w:tc>
            </w:tr>
            <w:tr w:rsidR="00D81825" w:rsidRPr="00554CD7" w14:paraId="6F5D5B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64C174"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E517C"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8F3C9"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6B9ABC39" w14:textId="77777777" w:rsidR="00D81825" w:rsidRPr="00554CD7" w:rsidRDefault="00D81825" w:rsidP="009D43D8">
            <w:pPr>
              <w:spacing w:after="0" w:line="240" w:lineRule="auto"/>
              <w:rPr>
                <w:rFonts w:cs="Arial"/>
              </w:rPr>
            </w:pPr>
          </w:p>
        </w:tc>
        <w:tc>
          <w:tcPr>
            <w:tcW w:w="149" w:type="dxa"/>
          </w:tcPr>
          <w:p w14:paraId="2A33CFB8" w14:textId="77777777" w:rsidR="00D81825" w:rsidRPr="00554CD7" w:rsidRDefault="00D81825" w:rsidP="009D43D8">
            <w:pPr>
              <w:pStyle w:val="EmptyCellLayoutStyle"/>
              <w:spacing w:after="0" w:line="240" w:lineRule="auto"/>
              <w:rPr>
                <w:rFonts w:ascii="Arial" w:hAnsi="Arial" w:cs="Arial"/>
              </w:rPr>
            </w:pPr>
          </w:p>
        </w:tc>
      </w:tr>
      <w:tr w:rsidR="00D81825" w:rsidRPr="00554CD7" w14:paraId="1CD2C711" w14:textId="77777777" w:rsidTr="009D43D8">
        <w:trPr>
          <w:trHeight w:val="80"/>
        </w:trPr>
        <w:tc>
          <w:tcPr>
            <w:tcW w:w="54" w:type="dxa"/>
          </w:tcPr>
          <w:p w14:paraId="48A4792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8C9CC93" w14:textId="77777777" w:rsidR="00D81825" w:rsidRPr="00554CD7" w:rsidRDefault="00D81825" w:rsidP="009D43D8">
            <w:pPr>
              <w:pStyle w:val="EmptyCellLayoutStyle"/>
              <w:spacing w:after="0" w:line="240" w:lineRule="auto"/>
              <w:rPr>
                <w:rFonts w:ascii="Arial" w:hAnsi="Arial" w:cs="Arial"/>
              </w:rPr>
            </w:pPr>
          </w:p>
        </w:tc>
        <w:tc>
          <w:tcPr>
            <w:tcW w:w="149" w:type="dxa"/>
          </w:tcPr>
          <w:p w14:paraId="20BA0EB4" w14:textId="77777777" w:rsidR="00D81825" w:rsidRPr="00554CD7" w:rsidRDefault="00D81825" w:rsidP="009D43D8">
            <w:pPr>
              <w:pStyle w:val="EmptyCellLayoutStyle"/>
              <w:spacing w:after="0" w:line="240" w:lineRule="auto"/>
              <w:rPr>
                <w:rFonts w:ascii="Arial" w:hAnsi="Arial" w:cs="Arial"/>
              </w:rPr>
            </w:pPr>
          </w:p>
        </w:tc>
      </w:tr>
    </w:tbl>
    <w:p w14:paraId="5D2B8914" w14:textId="77777777" w:rsidR="00D81825" w:rsidRPr="00554CD7" w:rsidRDefault="00D81825" w:rsidP="00D81825">
      <w:pPr>
        <w:spacing w:after="0" w:line="240" w:lineRule="auto"/>
        <w:rPr>
          <w:rFonts w:cs="Arial"/>
        </w:rPr>
      </w:pPr>
    </w:p>
    <w:p w14:paraId="6A369D0E"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totale du lecteur (en Go)</w:t>
      </w:r>
    </w:p>
    <w:p w14:paraId="4C34054A"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gigaoctets, du lecteur où se trouve le dossier de stockage par défaut (Répertoire de données) pour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9CA9651" w14:textId="77777777" w:rsidTr="009D43D8">
        <w:trPr>
          <w:trHeight w:val="54"/>
        </w:trPr>
        <w:tc>
          <w:tcPr>
            <w:tcW w:w="54" w:type="dxa"/>
          </w:tcPr>
          <w:p w14:paraId="02BBD49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AD80749" w14:textId="77777777" w:rsidR="00D81825" w:rsidRPr="00554CD7" w:rsidRDefault="00D81825" w:rsidP="009D43D8">
            <w:pPr>
              <w:pStyle w:val="EmptyCellLayoutStyle"/>
              <w:spacing w:after="0" w:line="240" w:lineRule="auto"/>
              <w:rPr>
                <w:rFonts w:ascii="Arial" w:hAnsi="Arial" w:cs="Arial"/>
              </w:rPr>
            </w:pPr>
          </w:p>
        </w:tc>
        <w:tc>
          <w:tcPr>
            <w:tcW w:w="149" w:type="dxa"/>
          </w:tcPr>
          <w:p w14:paraId="4C9C7894" w14:textId="77777777" w:rsidR="00D81825" w:rsidRPr="00554CD7" w:rsidRDefault="00D81825" w:rsidP="009D43D8">
            <w:pPr>
              <w:pStyle w:val="EmptyCellLayoutStyle"/>
              <w:spacing w:after="0" w:line="240" w:lineRule="auto"/>
              <w:rPr>
                <w:rFonts w:ascii="Arial" w:hAnsi="Arial" w:cs="Arial"/>
              </w:rPr>
            </w:pPr>
          </w:p>
        </w:tc>
      </w:tr>
      <w:tr w:rsidR="00D81825" w:rsidRPr="00554CD7" w14:paraId="79FEFD70" w14:textId="77777777" w:rsidTr="009D43D8">
        <w:tc>
          <w:tcPr>
            <w:tcW w:w="54" w:type="dxa"/>
          </w:tcPr>
          <w:p w14:paraId="5BF55F04"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FF9231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B022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9D987C"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EFA77C"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19444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47B3B"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57A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79DFA"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6918FD5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7C5A6"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526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46F92"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E243D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AFEFD"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525B2"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0C30"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3488F59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547F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7511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E77DB" w14:textId="77777777" w:rsidR="00D81825" w:rsidRPr="00554CD7" w:rsidRDefault="00D81825" w:rsidP="009D43D8">
                  <w:pPr>
                    <w:spacing w:after="0" w:line="240" w:lineRule="auto"/>
                    <w:rPr>
                      <w:rFonts w:cs="Arial"/>
                    </w:rPr>
                  </w:pPr>
                </w:p>
              </w:tc>
            </w:tr>
            <w:tr w:rsidR="00D81825" w:rsidRPr="00554CD7" w14:paraId="6A1639F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432E7A"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5AB8C3"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F04C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1BA174F" w14:textId="77777777" w:rsidR="00D81825" w:rsidRPr="00554CD7" w:rsidRDefault="00D81825" w:rsidP="009D43D8">
            <w:pPr>
              <w:spacing w:after="0" w:line="240" w:lineRule="auto"/>
              <w:rPr>
                <w:rFonts w:cs="Arial"/>
              </w:rPr>
            </w:pPr>
          </w:p>
        </w:tc>
        <w:tc>
          <w:tcPr>
            <w:tcW w:w="149" w:type="dxa"/>
          </w:tcPr>
          <w:p w14:paraId="0B1D3175" w14:textId="77777777" w:rsidR="00D81825" w:rsidRPr="00554CD7" w:rsidRDefault="00D81825" w:rsidP="009D43D8">
            <w:pPr>
              <w:pStyle w:val="EmptyCellLayoutStyle"/>
              <w:spacing w:after="0" w:line="240" w:lineRule="auto"/>
              <w:rPr>
                <w:rFonts w:ascii="Arial" w:hAnsi="Arial" w:cs="Arial"/>
              </w:rPr>
            </w:pPr>
          </w:p>
        </w:tc>
      </w:tr>
      <w:tr w:rsidR="00D81825" w:rsidRPr="00554CD7" w14:paraId="7E4611C9" w14:textId="77777777" w:rsidTr="009D43D8">
        <w:trPr>
          <w:trHeight w:val="80"/>
        </w:trPr>
        <w:tc>
          <w:tcPr>
            <w:tcW w:w="54" w:type="dxa"/>
          </w:tcPr>
          <w:p w14:paraId="464DAAC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C9D35CA" w14:textId="77777777" w:rsidR="00D81825" w:rsidRPr="00554CD7" w:rsidRDefault="00D81825" w:rsidP="009D43D8">
            <w:pPr>
              <w:pStyle w:val="EmptyCellLayoutStyle"/>
              <w:spacing w:after="0" w:line="240" w:lineRule="auto"/>
              <w:rPr>
                <w:rFonts w:ascii="Arial" w:hAnsi="Arial" w:cs="Arial"/>
              </w:rPr>
            </w:pPr>
          </w:p>
        </w:tc>
        <w:tc>
          <w:tcPr>
            <w:tcW w:w="149" w:type="dxa"/>
          </w:tcPr>
          <w:p w14:paraId="26254147" w14:textId="77777777" w:rsidR="00D81825" w:rsidRPr="00554CD7" w:rsidRDefault="00D81825" w:rsidP="009D43D8">
            <w:pPr>
              <w:pStyle w:val="EmptyCellLayoutStyle"/>
              <w:spacing w:after="0" w:line="240" w:lineRule="auto"/>
              <w:rPr>
                <w:rFonts w:ascii="Arial" w:hAnsi="Arial" w:cs="Arial"/>
              </w:rPr>
            </w:pPr>
          </w:p>
        </w:tc>
      </w:tr>
    </w:tbl>
    <w:p w14:paraId="612559C8" w14:textId="77777777" w:rsidR="00D81825" w:rsidRPr="00554CD7" w:rsidRDefault="00D81825" w:rsidP="00D81825">
      <w:pPr>
        <w:spacing w:after="0" w:line="240" w:lineRule="auto"/>
        <w:rPr>
          <w:rFonts w:cs="Arial"/>
        </w:rPr>
      </w:pPr>
    </w:p>
    <w:p w14:paraId="70F240F8"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utilisé sur le disque (en Go)</w:t>
      </w:r>
    </w:p>
    <w:p w14:paraId="18B358D7"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totale d’espace utilisé sur le disque où se trouve le répertoire de données de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847462E" w14:textId="77777777" w:rsidTr="009D43D8">
        <w:trPr>
          <w:trHeight w:val="54"/>
        </w:trPr>
        <w:tc>
          <w:tcPr>
            <w:tcW w:w="54" w:type="dxa"/>
          </w:tcPr>
          <w:p w14:paraId="3363F59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CD07DC4" w14:textId="77777777" w:rsidR="00D81825" w:rsidRPr="00554CD7" w:rsidRDefault="00D81825" w:rsidP="009D43D8">
            <w:pPr>
              <w:pStyle w:val="EmptyCellLayoutStyle"/>
              <w:spacing w:after="0" w:line="240" w:lineRule="auto"/>
              <w:rPr>
                <w:rFonts w:ascii="Arial" w:hAnsi="Arial" w:cs="Arial"/>
              </w:rPr>
            </w:pPr>
          </w:p>
        </w:tc>
        <w:tc>
          <w:tcPr>
            <w:tcW w:w="149" w:type="dxa"/>
          </w:tcPr>
          <w:p w14:paraId="057583A0" w14:textId="77777777" w:rsidR="00D81825" w:rsidRPr="00554CD7" w:rsidRDefault="00D81825" w:rsidP="009D43D8">
            <w:pPr>
              <w:pStyle w:val="EmptyCellLayoutStyle"/>
              <w:spacing w:after="0" w:line="240" w:lineRule="auto"/>
              <w:rPr>
                <w:rFonts w:ascii="Arial" w:hAnsi="Arial" w:cs="Arial"/>
              </w:rPr>
            </w:pPr>
          </w:p>
        </w:tc>
      </w:tr>
      <w:tr w:rsidR="00D81825" w:rsidRPr="00554CD7" w14:paraId="0F4F0B41" w14:textId="77777777" w:rsidTr="009D43D8">
        <w:tc>
          <w:tcPr>
            <w:tcW w:w="54" w:type="dxa"/>
          </w:tcPr>
          <w:p w14:paraId="315BF6E7"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08C70C9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1BCB7E"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A76DE"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EF12C"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ACC09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9E87"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D836D"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7B30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1561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2E920"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6774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A7BA4"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41AAE9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86B1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061B7"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1760F"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33CA7DA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FB9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684F"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19A55" w14:textId="77777777" w:rsidR="00D81825" w:rsidRPr="00554CD7" w:rsidRDefault="00D81825" w:rsidP="009D43D8">
                  <w:pPr>
                    <w:spacing w:after="0" w:line="240" w:lineRule="auto"/>
                    <w:rPr>
                      <w:rFonts w:cs="Arial"/>
                    </w:rPr>
                  </w:pPr>
                </w:p>
              </w:tc>
            </w:tr>
            <w:tr w:rsidR="00D81825" w:rsidRPr="00554CD7" w14:paraId="43B6522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25FA7"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5C8586"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7B494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47B6316" w14:textId="77777777" w:rsidR="00D81825" w:rsidRPr="00554CD7" w:rsidRDefault="00D81825" w:rsidP="009D43D8">
            <w:pPr>
              <w:spacing w:after="0" w:line="240" w:lineRule="auto"/>
              <w:rPr>
                <w:rFonts w:cs="Arial"/>
              </w:rPr>
            </w:pPr>
          </w:p>
        </w:tc>
        <w:tc>
          <w:tcPr>
            <w:tcW w:w="149" w:type="dxa"/>
          </w:tcPr>
          <w:p w14:paraId="4C951B8F" w14:textId="77777777" w:rsidR="00D81825" w:rsidRPr="00554CD7" w:rsidRDefault="00D81825" w:rsidP="009D43D8">
            <w:pPr>
              <w:pStyle w:val="EmptyCellLayoutStyle"/>
              <w:spacing w:after="0" w:line="240" w:lineRule="auto"/>
              <w:rPr>
                <w:rFonts w:ascii="Arial" w:hAnsi="Arial" w:cs="Arial"/>
              </w:rPr>
            </w:pPr>
          </w:p>
        </w:tc>
      </w:tr>
      <w:tr w:rsidR="00D81825" w:rsidRPr="00554CD7" w14:paraId="238FA0CA" w14:textId="77777777" w:rsidTr="009D43D8">
        <w:trPr>
          <w:trHeight w:val="80"/>
        </w:trPr>
        <w:tc>
          <w:tcPr>
            <w:tcW w:w="54" w:type="dxa"/>
          </w:tcPr>
          <w:p w14:paraId="666F68F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B1AE050" w14:textId="77777777" w:rsidR="00D81825" w:rsidRPr="00554CD7" w:rsidRDefault="00D81825" w:rsidP="009D43D8">
            <w:pPr>
              <w:pStyle w:val="EmptyCellLayoutStyle"/>
              <w:spacing w:after="0" w:line="240" w:lineRule="auto"/>
              <w:rPr>
                <w:rFonts w:ascii="Arial" w:hAnsi="Arial" w:cs="Arial"/>
              </w:rPr>
            </w:pPr>
          </w:p>
        </w:tc>
        <w:tc>
          <w:tcPr>
            <w:tcW w:w="149" w:type="dxa"/>
          </w:tcPr>
          <w:p w14:paraId="311C3E52" w14:textId="77777777" w:rsidR="00D81825" w:rsidRPr="00554CD7" w:rsidRDefault="00D81825" w:rsidP="009D43D8">
            <w:pPr>
              <w:pStyle w:val="EmptyCellLayoutStyle"/>
              <w:spacing w:after="0" w:line="240" w:lineRule="auto"/>
              <w:rPr>
                <w:rFonts w:ascii="Arial" w:hAnsi="Arial" w:cs="Arial"/>
              </w:rPr>
            </w:pPr>
          </w:p>
        </w:tc>
      </w:tr>
    </w:tbl>
    <w:p w14:paraId="5818266B" w14:textId="77777777" w:rsidR="00D81825" w:rsidRPr="00554CD7" w:rsidRDefault="00D81825" w:rsidP="00D81825">
      <w:pPr>
        <w:spacing w:after="0" w:line="240" w:lineRule="auto"/>
        <w:rPr>
          <w:rFonts w:cs="Arial"/>
        </w:rPr>
      </w:pPr>
    </w:p>
    <w:p w14:paraId="3186CA30"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Utilisation de mémoire sur le serveur (en %)</w:t>
      </w:r>
    </w:p>
    <w:p w14:paraId="1B075BD2"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l’utilisation totale de mémoire en pourcentage sur le serveur où se trouve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A5811B0" w14:textId="77777777" w:rsidTr="009D43D8">
        <w:trPr>
          <w:trHeight w:val="54"/>
        </w:trPr>
        <w:tc>
          <w:tcPr>
            <w:tcW w:w="54" w:type="dxa"/>
          </w:tcPr>
          <w:p w14:paraId="045A4C9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7396419" w14:textId="77777777" w:rsidR="00D81825" w:rsidRPr="00554CD7" w:rsidRDefault="00D81825" w:rsidP="009D43D8">
            <w:pPr>
              <w:pStyle w:val="EmptyCellLayoutStyle"/>
              <w:spacing w:after="0" w:line="240" w:lineRule="auto"/>
              <w:rPr>
                <w:rFonts w:ascii="Arial" w:hAnsi="Arial" w:cs="Arial"/>
              </w:rPr>
            </w:pPr>
          </w:p>
        </w:tc>
        <w:tc>
          <w:tcPr>
            <w:tcW w:w="149" w:type="dxa"/>
          </w:tcPr>
          <w:p w14:paraId="0FC1D6BF" w14:textId="77777777" w:rsidR="00D81825" w:rsidRPr="00554CD7" w:rsidRDefault="00D81825" w:rsidP="009D43D8">
            <w:pPr>
              <w:pStyle w:val="EmptyCellLayoutStyle"/>
              <w:spacing w:after="0" w:line="240" w:lineRule="auto"/>
              <w:rPr>
                <w:rFonts w:ascii="Arial" w:hAnsi="Arial" w:cs="Arial"/>
              </w:rPr>
            </w:pPr>
          </w:p>
        </w:tc>
      </w:tr>
      <w:tr w:rsidR="00D81825" w:rsidRPr="00554CD7" w14:paraId="457A0416" w14:textId="77777777" w:rsidTr="009D43D8">
        <w:tc>
          <w:tcPr>
            <w:tcW w:w="54" w:type="dxa"/>
          </w:tcPr>
          <w:p w14:paraId="3FAB5E89"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CE0BD9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6803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0AA26"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C3F2F"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3D571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57F86"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A30B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AB743"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31A15B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773996"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928C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F1D3B"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EAA92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7678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56F1"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6334B"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6D9813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B773"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5A0E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99302" w14:textId="77777777" w:rsidR="00D81825" w:rsidRPr="00554CD7" w:rsidRDefault="00D81825" w:rsidP="009D43D8">
                  <w:pPr>
                    <w:spacing w:after="0" w:line="240" w:lineRule="auto"/>
                    <w:rPr>
                      <w:rFonts w:cs="Arial"/>
                    </w:rPr>
                  </w:pPr>
                </w:p>
              </w:tc>
            </w:tr>
            <w:tr w:rsidR="00D81825" w:rsidRPr="00554CD7" w14:paraId="2CDB74A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3E7AB1"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F580C3"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995FA"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A172CE4" w14:textId="77777777" w:rsidR="00D81825" w:rsidRPr="00554CD7" w:rsidRDefault="00D81825" w:rsidP="009D43D8">
            <w:pPr>
              <w:spacing w:after="0" w:line="240" w:lineRule="auto"/>
              <w:rPr>
                <w:rFonts w:cs="Arial"/>
              </w:rPr>
            </w:pPr>
          </w:p>
        </w:tc>
        <w:tc>
          <w:tcPr>
            <w:tcW w:w="149" w:type="dxa"/>
          </w:tcPr>
          <w:p w14:paraId="66221B31" w14:textId="77777777" w:rsidR="00D81825" w:rsidRPr="00554CD7" w:rsidRDefault="00D81825" w:rsidP="009D43D8">
            <w:pPr>
              <w:pStyle w:val="EmptyCellLayoutStyle"/>
              <w:spacing w:after="0" w:line="240" w:lineRule="auto"/>
              <w:rPr>
                <w:rFonts w:ascii="Arial" w:hAnsi="Arial" w:cs="Arial"/>
              </w:rPr>
            </w:pPr>
          </w:p>
        </w:tc>
      </w:tr>
      <w:tr w:rsidR="00D81825" w:rsidRPr="00554CD7" w14:paraId="669A6381" w14:textId="77777777" w:rsidTr="009D43D8">
        <w:trPr>
          <w:trHeight w:val="80"/>
        </w:trPr>
        <w:tc>
          <w:tcPr>
            <w:tcW w:w="54" w:type="dxa"/>
          </w:tcPr>
          <w:p w14:paraId="74FB9F4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41B289B" w14:textId="77777777" w:rsidR="00D81825" w:rsidRPr="00554CD7" w:rsidRDefault="00D81825" w:rsidP="009D43D8">
            <w:pPr>
              <w:pStyle w:val="EmptyCellLayoutStyle"/>
              <w:spacing w:after="0" w:line="240" w:lineRule="auto"/>
              <w:rPr>
                <w:rFonts w:ascii="Arial" w:hAnsi="Arial" w:cs="Arial"/>
              </w:rPr>
            </w:pPr>
          </w:p>
        </w:tc>
        <w:tc>
          <w:tcPr>
            <w:tcW w:w="149" w:type="dxa"/>
          </w:tcPr>
          <w:p w14:paraId="50F1C834" w14:textId="77777777" w:rsidR="00D81825" w:rsidRPr="00554CD7" w:rsidRDefault="00D81825" w:rsidP="009D43D8">
            <w:pPr>
              <w:pStyle w:val="EmptyCellLayoutStyle"/>
              <w:spacing w:after="0" w:line="240" w:lineRule="auto"/>
              <w:rPr>
                <w:rFonts w:ascii="Arial" w:hAnsi="Arial" w:cs="Arial"/>
              </w:rPr>
            </w:pPr>
          </w:p>
        </w:tc>
      </w:tr>
    </w:tbl>
    <w:p w14:paraId="4BE84C4A" w14:textId="77777777" w:rsidR="00D81825" w:rsidRPr="00554CD7" w:rsidRDefault="00D81825" w:rsidP="00D81825">
      <w:pPr>
        <w:spacing w:after="0" w:line="240" w:lineRule="auto"/>
        <w:rPr>
          <w:rFonts w:cs="Arial"/>
        </w:rPr>
      </w:pPr>
    </w:p>
    <w:p w14:paraId="29C39976"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du dossier de stockage par défaut (en Go)</w:t>
      </w:r>
    </w:p>
    <w:p w14:paraId="4FE310E5"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gigaoctets du dossier de stockage par défaut (Répertoire de données) pour l’instance SSAS, calculée sous la forme d’une somme des tailles estimées des bases de données et des partitions situées dans le répertoire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5563865E" w14:textId="77777777" w:rsidTr="009D43D8">
        <w:trPr>
          <w:trHeight w:val="54"/>
        </w:trPr>
        <w:tc>
          <w:tcPr>
            <w:tcW w:w="54" w:type="dxa"/>
          </w:tcPr>
          <w:p w14:paraId="550BF08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617C5AF" w14:textId="77777777" w:rsidR="00D81825" w:rsidRPr="00554CD7" w:rsidRDefault="00D81825" w:rsidP="009D43D8">
            <w:pPr>
              <w:pStyle w:val="EmptyCellLayoutStyle"/>
              <w:spacing w:after="0" w:line="240" w:lineRule="auto"/>
              <w:rPr>
                <w:rFonts w:ascii="Arial" w:hAnsi="Arial" w:cs="Arial"/>
              </w:rPr>
            </w:pPr>
          </w:p>
        </w:tc>
        <w:tc>
          <w:tcPr>
            <w:tcW w:w="149" w:type="dxa"/>
          </w:tcPr>
          <w:p w14:paraId="1907A577" w14:textId="77777777" w:rsidR="00D81825" w:rsidRPr="00554CD7" w:rsidRDefault="00D81825" w:rsidP="009D43D8">
            <w:pPr>
              <w:pStyle w:val="EmptyCellLayoutStyle"/>
              <w:spacing w:after="0" w:line="240" w:lineRule="auto"/>
              <w:rPr>
                <w:rFonts w:ascii="Arial" w:hAnsi="Arial" w:cs="Arial"/>
              </w:rPr>
            </w:pPr>
          </w:p>
        </w:tc>
      </w:tr>
      <w:tr w:rsidR="00D81825" w:rsidRPr="00554CD7" w14:paraId="235BA14B" w14:textId="77777777" w:rsidTr="009D43D8">
        <w:tc>
          <w:tcPr>
            <w:tcW w:w="54" w:type="dxa"/>
          </w:tcPr>
          <w:p w14:paraId="6626B091"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15F98A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50A482"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3F667"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0ABE7"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244C3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3EE9"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D7C8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F7267"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4FC8F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F213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AB68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8B6E0"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4BEC52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5C94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4A95"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53343"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51CA5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C0D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CAEBB"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FF5F" w14:textId="77777777" w:rsidR="00D81825" w:rsidRPr="00554CD7" w:rsidRDefault="00D81825" w:rsidP="009D43D8">
                  <w:pPr>
                    <w:spacing w:after="0" w:line="240" w:lineRule="auto"/>
                    <w:rPr>
                      <w:rFonts w:cs="Arial"/>
                    </w:rPr>
                  </w:pPr>
                </w:p>
              </w:tc>
            </w:tr>
            <w:tr w:rsidR="00D81825" w:rsidRPr="00554CD7" w14:paraId="033960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FD2607"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8ABD6"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D53403"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B2F9A79" w14:textId="77777777" w:rsidR="00D81825" w:rsidRPr="00554CD7" w:rsidRDefault="00D81825" w:rsidP="009D43D8">
            <w:pPr>
              <w:spacing w:after="0" w:line="240" w:lineRule="auto"/>
              <w:rPr>
                <w:rFonts w:cs="Arial"/>
              </w:rPr>
            </w:pPr>
          </w:p>
        </w:tc>
        <w:tc>
          <w:tcPr>
            <w:tcW w:w="149" w:type="dxa"/>
          </w:tcPr>
          <w:p w14:paraId="7C45F883" w14:textId="77777777" w:rsidR="00D81825" w:rsidRPr="00554CD7" w:rsidRDefault="00D81825" w:rsidP="009D43D8">
            <w:pPr>
              <w:pStyle w:val="EmptyCellLayoutStyle"/>
              <w:spacing w:after="0" w:line="240" w:lineRule="auto"/>
              <w:rPr>
                <w:rFonts w:ascii="Arial" w:hAnsi="Arial" w:cs="Arial"/>
              </w:rPr>
            </w:pPr>
          </w:p>
        </w:tc>
      </w:tr>
      <w:tr w:rsidR="00D81825" w:rsidRPr="00554CD7" w14:paraId="156490C5" w14:textId="77777777" w:rsidTr="009D43D8">
        <w:trPr>
          <w:trHeight w:val="80"/>
        </w:trPr>
        <w:tc>
          <w:tcPr>
            <w:tcW w:w="54" w:type="dxa"/>
          </w:tcPr>
          <w:p w14:paraId="0D477CB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A880A04" w14:textId="77777777" w:rsidR="00D81825" w:rsidRPr="00554CD7" w:rsidRDefault="00D81825" w:rsidP="009D43D8">
            <w:pPr>
              <w:pStyle w:val="EmptyCellLayoutStyle"/>
              <w:spacing w:after="0" w:line="240" w:lineRule="auto"/>
              <w:rPr>
                <w:rFonts w:ascii="Arial" w:hAnsi="Arial" w:cs="Arial"/>
              </w:rPr>
            </w:pPr>
          </w:p>
        </w:tc>
        <w:tc>
          <w:tcPr>
            <w:tcW w:w="149" w:type="dxa"/>
          </w:tcPr>
          <w:p w14:paraId="1FF50243" w14:textId="77777777" w:rsidR="00D81825" w:rsidRPr="00554CD7" w:rsidRDefault="00D81825" w:rsidP="009D43D8">
            <w:pPr>
              <w:pStyle w:val="EmptyCellLayoutStyle"/>
              <w:spacing w:after="0" w:line="240" w:lineRule="auto"/>
              <w:rPr>
                <w:rFonts w:ascii="Arial" w:hAnsi="Arial" w:cs="Arial"/>
              </w:rPr>
            </w:pPr>
          </w:p>
        </w:tc>
      </w:tr>
    </w:tbl>
    <w:p w14:paraId="4E129388" w14:textId="77777777" w:rsidR="00D81825" w:rsidRPr="00554CD7" w:rsidRDefault="00D81825" w:rsidP="00D81825">
      <w:pPr>
        <w:spacing w:after="0" w:line="240" w:lineRule="auto"/>
        <w:rPr>
          <w:rFonts w:cs="Arial"/>
        </w:rPr>
      </w:pPr>
    </w:p>
    <w:p w14:paraId="39B2AA90"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l’instance (en Go)</w:t>
      </w:r>
    </w:p>
    <w:p w14:paraId="16462E35"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en gigaoctets, sur le lecteur où se trouve le dossier de stockage par défaut (Répertoire de données) de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10B6FF2" w14:textId="77777777" w:rsidTr="009D43D8">
        <w:trPr>
          <w:trHeight w:val="54"/>
        </w:trPr>
        <w:tc>
          <w:tcPr>
            <w:tcW w:w="54" w:type="dxa"/>
          </w:tcPr>
          <w:p w14:paraId="1D675D3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16F6557" w14:textId="77777777" w:rsidR="00D81825" w:rsidRPr="00554CD7" w:rsidRDefault="00D81825" w:rsidP="009D43D8">
            <w:pPr>
              <w:pStyle w:val="EmptyCellLayoutStyle"/>
              <w:spacing w:after="0" w:line="240" w:lineRule="auto"/>
              <w:rPr>
                <w:rFonts w:ascii="Arial" w:hAnsi="Arial" w:cs="Arial"/>
              </w:rPr>
            </w:pPr>
          </w:p>
        </w:tc>
        <w:tc>
          <w:tcPr>
            <w:tcW w:w="149" w:type="dxa"/>
          </w:tcPr>
          <w:p w14:paraId="498F7F17" w14:textId="77777777" w:rsidR="00D81825" w:rsidRPr="00554CD7" w:rsidRDefault="00D81825" w:rsidP="009D43D8">
            <w:pPr>
              <w:pStyle w:val="EmptyCellLayoutStyle"/>
              <w:spacing w:after="0" w:line="240" w:lineRule="auto"/>
              <w:rPr>
                <w:rFonts w:ascii="Arial" w:hAnsi="Arial" w:cs="Arial"/>
              </w:rPr>
            </w:pPr>
          </w:p>
        </w:tc>
      </w:tr>
      <w:tr w:rsidR="00D81825" w:rsidRPr="00554CD7" w14:paraId="0DCB79F7" w14:textId="77777777" w:rsidTr="009D43D8">
        <w:tc>
          <w:tcPr>
            <w:tcW w:w="54" w:type="dxa"/>
          </w:tcPr>
          <w:p w14:paraId="4ED2618B"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49AFB1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F4E809"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6999C"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F9E5C"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F0B1C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FD97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1C3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56B89"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F923A9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E10CE"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7AA2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80CDD"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664FC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DED6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2D49"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B0B16"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7B6E93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4378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4AB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9D41" w14:textId="77777777" w:rsidR="00D81825" w:rsidRPr="00554CD7" w:rsidRDefault="00D81825" w:rsidP="009D43D8">
                  <w:pPr>
                    <w:spacing w:after="0" w:line="240" w:lineRule="auto"/>
                    <w:rPr>
                      <w:rFonts w:cs="Arial"/>
                    </w:rPr>
                  </w:pPr>
                </w:p>
              </w:tc>
            </w:tr>
            <w:tr w:rsidR="00D81825" w:rsidRPr="00554CD7" w14:paraId="793019B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FEA0E"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306E8"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0CDABC"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5575CE5" w14:textId="77777777" w:rsidR="00D81825" w:rsidRPr="00554CD7" w:rsidRDefault="00D81825" w:rsidP="009D43D8">
            <w:pPr>
              <w:spacing w:after="0" w:line="240" w:lineRule="auto"/>
              <w:rPr>
                <w:rFonts w:cs="Arial"/>
              </w:rPr>
            </w:pPr>
          </w:p>
        </w:tc>
        <w:tc>
          <w:tcPr>
            <w:tcW w:w="149" w:type="dxa"/>
          </w:tcPr>
          <w:p w14:paraId="439387BF" w14:textId="77777777" w:rsidR="00D81825" w:rsidRPr="00554CD7" w:rsidRDefault="00D81825" w:rsidP="009D43D8">
            <w:pPr>
              <w:pStyle w:val="EmptyCellLayoutStyle"/>
              <w:spacing w:after="0" w:line="240" w:lineRule="auto"/>
              <w:rPr>
                <w:rFonts w:ascii="Arial" w:hAnsi="Arial" w:cs="Arial"/>
              </w:rPr>
            </w:pPr>
          </w:p>
        </w:tc>
      </w:tr>
      <w:tr w:rsidR="00D81825" w:rsidRPr="00554CD7" w14:paraId="4DDB567F" w14:textId="77777777" w:rsidTr="009D43D8">
        <w:trPr>
          <w:trHeight w:val="80"/>
        </w:trPr>
        <w:tc>
          <w:tcPr>
            <w:tcW w:w="54" w:type="dxa"/>
          </w:tcPr>
          <w:p w14:paraId="5212A87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0D58565" w14:textId="77777777" w:rsidR="00D81825" w:rsidRPr="00554CD7" w:rsidRDefault="00D81825" w:rsidP="009D43D8">
            <w:pPr>
              <w:pStyle w:val="EmptyCellLayoutStyle"/>
              <w:spacing w:after="0" w:line="240" w:lineRule="auto"/>
              <w:rPr>
                <w:rFonts w:ascii="Arial" w:hAnsi="Arial" w:cs="Arial"/>
              </w:rPr>
            </w:pPr>
          </w:p>
        </w:tc>
        <w:tc>
          <w:tcPr>
            <w:tcW w:w="149" w:type="dxa"/>
          </w:tcPr>
          <w:p w14:paraId="0A6B34F5" w14:textId="77777777" w:rsidR="00D81825" w:rsidRPr="00554CD7" w:rsidRDefault="00D81825" w:rsidP="009D43D8">
            <w:pPr>
              <w:pStyle w:val="EmptyCellLayoutStyle"/>
              <w:spacing w:after="0" w:line="240" w:lineRule="auto"/>
              <w:rPr>
                <w:rFonts w:ascii="Arial" w:hAnsi="Arial" w:cs="Arial"/>
              </w:rPr>
            </w:pPr>
          </w:p>
        </w:tc>
      </w:tr>
    </w:tbl>
    <w:p w14:paraId="72922884" w14:textId="77777777" w:rsidR="00D81825" w:rsidRPr="00554CD7" w:rsidRDefault="00D81825" w:rsidP="00D81825">
      <w:pPr>
        <w:spacing w:after="0" w:line="240" w:lineRule="auto"/>
        <w:rPr>
          <w:rFonts w:cs="Arial"/>
        </w:rPr>
      </w:pPr>
    </w:p>
    <w:p w14:paraId="6C293CBF"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Utilisation de mémoire par AS non réductible (en Go)</w:t>
      </w:r>
    </w:p>
    <w:p w14:paraId="050C61B4"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mémoire non réductible, en gigaoctets, allouée par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D7F2979" w14:textId="77777777" w:rsidTr="009D43D8">
        <w:trPr>
          <w:trHeight w:val="54"/>
        </w:trPr>
        <w:tc>
          <w:tcPr>
            <w:tcW w:w="54" w:type="dxa"/>
          </w:tcPr>
          <w:p w14:paraId="470CE2A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460C7BC" w14:textId="77777777" w:rsidR="00D81825" w:rsidRPr="00554CD7" w:rsidRDefault="00D81825" w:rsidP="009D43D8">
            <w:pPr>
              <w:pStyle w:val="EmptyCellLayoutStyle"/>
              <w:spacing w:after="0" w:line="240" w:lineRule="auto"/>
              <w:rPr>
                <w:rFonts w:ascii="Arial" w:hAnsi="Arial" w:cs="Arial"/>
              </w:rPr>
            </w:pPr>
          </w:p>
        </w:tc>
        <w:tc>
          <w:tcPr>
            <w:tcW w:w="149" w:type="dxa"/>
          </w:tcPr>
          <w:p w14:paraId="1FDB5CAD" w14:textId="77777777" w:rsidR="00D81825" w:rsidRPr="00554CD7" w:rsidRDefault="00D81825" w:rsidP="009D43D8">
            <w:pPr>
              <w:pStyle w:val="EmptyCellLayoutStyle"/>
              <w:spacing w:after="0" w:line="240" w:lineRule="auto"/>
              <w:rPr>
                <w:rFonts w:ascii="Arial" w:hAnsi="Arial" w:cs="Arial"/>
              </w:rPr>
            </w:pPr>
          </w:p>
        </w:tc>
      </w:tr>
      <w:tr w:rsidR="00D81825" w:rsidRPr="00554CD7" w14:paraId="388EDB22" w14:textId="77777777" w:rsidTr="009D43D8">
        <w:tc>
          <w:tcPr>
            <w:tcW w:w="54" w:type="dxa"/>
          </w:tcPr>
          <w:p w14:paraId="5266CB84"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0FD4FC7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A6882"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A83019"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A0601"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184242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5A86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9BC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4F83E"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87B11A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C173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40035"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8EB64"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3C603EE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199"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FA76"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5D55"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D55004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E02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603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DA162" w14:textId="77777777" w:rsidR="00D81825" w:rsidRPr="00554CD7" w:rsidRDefault="00D81825" w:rsidP="009D43D8">
                  <w:pPr>
                    <w:spacing w:after="0" w:line="240" w:lineRule="auto"/>
                    <w:rPr>
                      <w:rFonts w:cs="Arial"/>
                    </w:rPr>
                  </w:pPr>
                </w:p>
              </w:tc>
            </w:tr>
            <w:tr w:rsidR="00D81825" w:rsidRPr="00554CD7" w14:paraId="1773EB9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93953"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91D90"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8FF34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5520E354" w14:textId="77777777" w:rsidR="00D81825" w:rsidRPr="00554CD7" w:rsidRDefault="00D81825" w:rsidP="009D43D8">
            <w:pPr>
              <w:spacing w:after="0" w:line="240" w:lineRule="auto"/>
              <w:rPr>
                <w:rFonts w:cs="Arial"/>
              </w:rPr>
            </w:pPr>
          </w:p>
        </w:tc>
        <w:tc>
          <w:tcPr>
            <w:tcW w:w="149" w:type="dxa"/>
          </w:tcPr>
          <w:p w14:paraId="69BDFC8F" w14:textId="77777777" w:rsidR="00D81825" w:rsidRPr="00554CD7" w:rsidRDefault="00D81825" w:rsidP="009D43D8">
            <w:pPr>
              <w:pStyle w:val="EmptyCellLayoutStyle"/>
              <w:spacing w:after="0" w:line="240" w:lineRule="auto"/>
              <w:rPr>
                <w:rFonts w:ascii="Arial" w:hAnsi="Arial" w:cs="Arial"/>
              </w:rPr>
            </w:pPr>
          </w:p>
        </w:tc>
      </w:tr>
      <w:tr w:rsidR="00D81825" w:rsidRPr="00554CD7" w14:paraId="1BF7EEC7" w14:textId="77777777" w:rsidTr="009D43D8">
        <w:trPr>
          <w:trHeight w:val="80"/>
        </w:trPr>
        <w:tc>
          <w:tcPr>
            <w:tcW w:w="54" w:type="dxa"/>
          </w:tcPr>
          <w:p w14:paraId="5B79716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CFF81C2" w14:textId="77777777" w:rsidR="00D81825" w:rsidRPr="00554CD7" w:rsidRDefault="00D81825" w:rsidP="009D43D8">
            <w:pPr>
              <w:pStyle w:val="EmptyCellLayoutStyle"/>
              <w:spacing w:after="0" w:line="240" w:lineRule="auto"/>
              <w:rPr>
                <w:rFonts w:ascii="Arial" w:hAnsi="Arial" w:cs="Arial"/>
              </w:rPr>
            </w:pPr>
          </w:p>
        </w:tc>
        <w:tc>
          <w:tcPr>
            <w:tcW w:w="149" w:type="dxa"/>
          </w:tcPr>
          <w:p w14:paraId="5121E26A" w14:textId="77777777" w:rsidR="00D81825" w:rsidRPr="00554CD7" w:rsidRDefault="00D81825" w:rsidP="009D43D8">
            <w:pPr>
              <w:pStyle w:val="EmptyCellLayoutStyle"/>
              <w:spacing w:after="0" w:line="240" w:lineRule="auto"/>
              <w:rPr>
                <w:rFonts w:ascii="Arial" w:hAnsi="Arial" w:cs="Arial"/>
              </w:rPr>
            </w:pPr>
          </w:p>
        </w:tc>
      </w:tr>
    </w:tbl>
    <w:p w14:paraId="118FFBD9" w14:textId="77777777" w:rsidR="00D81825" w:rsidRPr="00554CD7" w:rsidRDefault="00D81825" w:rsidP="00D81825">
      <w:pPr>
        <w:spacing w:after="0" w:line="240" w:lineRule="auto"/>
        <w:rPr>
          <w:rFonts w:cs="Arial"/>
        </w:rPr>
      </w:pPr>
    </w:p>
    <w:p w14:paraId="5BBD661C"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Utilisation de mémoire sur le serveur (en Go)</w:t>
      </w:r>
    </w:p>
    <w:p w14:paraId="0C031572"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l’utilisation de la mémoire totale, en gigaoctets, sur le serveur où se trouve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3E06EA4" w14:textId="77777777" w:rsidTr="009D43D8">
        <w:trPr>
          <w:trHeight w:val="54"/>
        </w:trPr>
        <w:tc>
          <w:tcPr>
            <w:tcW w:w="54" w:type="dxa"/>
          </w:tcPr>
          <w:p w14:paraId="6D5A5EA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EEDF4E6" w14:textId="77777777" w:rsidR="00D81825" w:rsidRPr="00554CD7" w:rsidRDefault="00D81825" w:rsidP="009D43D8">
            <w:pPr>
              <w:pStyle w:val="EmptyCellLayoutStyle"/>
              <w:spacing w:after="0" w:line="240" w:lineRule="auto"/>
              <w:rPr>
                <w:rFonts w:ascii="Arial" w:hAnsi="Arial" w:cs="Arial"/>
              </w:rPr>
            </w:pPr>
          </w:p>
        </w:tc>
        <w:tc>
          <w:tcPr>
            <w:tcW w:w="149" w:type="dxa"/>
          </w:tcPr>
          <w:p w14:paraId="49D8F94A" w14:textId="77777777" w:rsidR="00D81825" w:rsidRPr="00554CD7" w:rsidRDefault="00D81825" w:rsidP="009D43D8">
            <w:pPr>
              <w:pStyle w:val="EmptyCellLayoutStyle"/>
              <w:spacing w:after="0" w:line="240" w:lineRule="auto"/>
              <w:rPr>
                <w:rFonts w:ascii="Arial" w:hAnsi="Arial" w:cs="Arial"/>
              </w:rPr>
            </w:pPr>
          </w:p>
        </w:tc>
      </w:tr>
      <w:tr w:rsidR="00D81825" w:rsidRPr="00554CD7" w14:paraId="3F2F5396" w14:textId="77777777" w:rsidTr="009D43D8">
        <w:tc>
          <w:tcPr>
            <w:tcW w:w="54" w:type="dxa"/>
          </w:tcPr>
          <w:p w14:paraId="74014C7C"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2317F70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0391D"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FC0857"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8E6B8"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D5B27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C039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24EA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F7F14"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3A4FF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99E8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4358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65FC7"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2FF858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26EE4"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D3DB"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46C8"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A30F3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6FFB"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ED80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2A1AA" w14:textId="77777777" w:rsidR="00D81825" w:rsidRPr="00554CD7" w:rsidRDefault="00D81825" w:rsidP="009D43D8">
                  <w:pPr>
                    <w:spacing w:after="0" w:line="240" w:lineRule="auto"/>
                    <w:rPr>
                      <w:rFonts w:cs="Arial"/>
                    </w:rPr>
                  </w:pPr>
                </w:p>
              </w:tc>
            </w:tr>
            <w:tr w:rsidR="00D81825" w:rsidRPr="00554CD7" w14:paraId="074D27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F5394"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66435C"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2FE28"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35E904CB" w14:textId="77777777" w:rsidR="00D81825" w:rsidRPr="00554CD7" w:rsidRDefault="00D81825" w:rsidP="009D43D8">
            <w:pPr>
              <w:spacing w:after="0" w:line="240" w:lineRule="auto"/>
              <w:rPr>
                <w:rFonts w:cs="Arial"/>
              </w:rPr>
            </w:pPr>
          </w:p>
        </w:tc>
        <w:tc>
          <w:tcPr>
            <w:tcW w:w="149" w:type="dxa"/>
          </w:tcPr>
          <w:p w14:paraId="4769C174" w14:textId="77777777" w:rsidR="00D81825" w:rsidRPr="00554CD7" w:rsidRDefault="00D81825" w:rsidP="009D43D8">
            <w:pPr>
              <w:pStyle w:val="EmptyCellLayoutStyle"/>
              <w:spacing w:after="0" w:line="240" w:lineRule="auto"/>
              <w:rPr>
                <w:rFonts w:ascii="Arial" w:hAnsi="Arial" w:cs="Arial"/>
              </w:rPr>
            </w:pPr>
          </w:p>
        </w:tc>
      </w:tr>
      <w:tr w:rsidR="00D81825" w:rsidRPr="00554CD7" w14:paraId="0A6C5E0D" w14:textId="77777777" w:rsidTr="009D43D8">
        <w:trPr>
          <w:trHeight w:val="80"/>
        </w:trPr>
        <w:tc>
          <w:tcPr>
            <w:tcW w:w="54" w:type="dxa"/>
          </w:tcPr>
          <w:p w14:paraId="15A6702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D29F0D2" w14:textId="77777777" w:rsidR="00D81825" w:rsidRPr="00554CD7" w:rsidRDefault="00D81825" w:rsidP="009D43D8">
            <w:pPr>
              <w:pStyle w:val="EmptyCellLayoutStyle"/>
              <w:spacing w:after="0" w:line="240" w:lineRule="auto"/>
              <w:rPr>
                <w:rFonts w:ascii="Arial" w:hAnsi="Arial" w:cs="Arial"/>
              </w:rPr>
            </w:pPr>
          </w:p>
        </w:tc>
        <w:tc>
          <w:tcPr>
            <w:tcW w:w="149" w:type="dxa"/>
          </w:tcPr>
          <w:p w14:paraId="3D0881E7" w14:textId="77777777" w:rsidR="00D81825" w:rsidRPr="00554CD7" w:rsidRDefault="00D81825" w:rsidP="009D43D8">
            <w:pPr>
              <w:pStyle w:val="EmptyCellLayoutStyle"/>
              <w:spacing w:after="0" w:line="240" w:lineRule="auto"/>
              <w:rPr>
                <w:rFonts w:ascii="Arial" w:hAnsi="Arial" w:cs="Arial"/>
              </w:rPr>
            </w:pPr>
          </w:p>
        </w:tc>
      </w:tr>
    </w:tbl>
    <w:p w14:paraId="7A60D81C" w14:textId="77777777" w:rsidR="00D81825" w:rsidRPr="00554CD7" w:rsidRDefault="00D81825" w:rsidP="00D81825">
      <w:pPr>
        <w:spacing w:after="0" w:line="240" w:lineRule="auto"/>
        <w:rPr>
          <w:rFonts w:cs="Arial"/>
        </w:rPr>
      </w:pPr>
    </w:p>
    <w:p w14:paraId="704F9DA2"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Longueur de la file d’attente des travaux du pool de traitement</w:t>
      </w:r>
    </w:p>
    <w:p w14:paraId="395F4C9C"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longueur de la file d’attente des travaux du pool de traitement.</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B7FE96E" w14:textId="77777777" w:rsidTr="009D43D8">
        <w:trPr>
          <w:trHeight w:val="54"/>
        </w:trPr>
        <w:tc>
          <w:tcPr>
            <w:tcW w:w="54" w:type="dxa"/>
          </w:tcPr>
          <w:p w14:paraId="180AC0C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F9296C3" w14:textId="77777777" w:rsidR="00D81825" w:rsidRPr="00554CD7" w:rsidRDefault="00D81825" w:rsidP="009D43D8">
            <w:pPr>
              <w:pStyle w:val="EmptyCellLayoutStyle"/>
              <w:spacing w:after="0" w:line="240" w:lineRule="auto"/>
              <w:rPr>
                <w:rFonts w:ascii="Arial" w:hAnsi="Arial" w:cs="Arial"/>
              </w:rPr>
            </w:pPr>
          </w:p>
        </w:tc>
        <w:tc>
          <w:tcPr>
            <w:tcW w:w="149" w:type="dxa"/>
          </w:tcPr>
          <w:p w14:paraId="65AEBC6F" w14:textId="77777777" w:rsidR="00D81825" w:rsidRPr="00554CD7" w:rsidRDefault="00D81825" w:rsidP="009D43D8">
            <w:pPr>
              <w:pStyle w:val="EmptyCellLayoutStyle"/>
              <w:spacing w:after="0" w:line="240" w:lineRule="auto"/>
              <w:rPr>
                <w:rFonts w:ascii="Arial" w:hAnsi="Arial" w:cs="Arial"/>
              </w:rPr>
            </w:pPr>
          </w:p>
        </w:tc>
      </w:tr>
      <w:tr w:rsidR="00D81825" w:rsidRPr="00554CD7" w14:paraId="54A76B8F" w14:textId="77777777" w:rsidTr="009D43D8">
        <w:tc>
          <w:tcPr>
            <w:tcW w:w="54" w:type="dxa"/>
          </w:tcPr>
          <w:p w14:paraId="752B0B82"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66E30A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55F75"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BCE44"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4DA79"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014BE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CF7D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D5E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3684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AF17C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9D90D"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9AD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82E9F"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5E6115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B12B"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6E3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1817A"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5D1C4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6B39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5A4C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FC4E7" w14:textId="77777777" w:rsidR="00D81825" w:rsidRPr="00554CD7" w:rsidRDefault="00D81825" w:rsidP="009D43D8">
                  <w:pPr>
                    <w:spacing w:after="0" w:line="240" w:lineRule="auto"/>
                    <w:rPr>
                      <w:rFonts w:cs="Arial"/>
                    </w:rPr>
                  </w:pPr>
                </w:p>
              </w:tc>
            </w:tr>
            <w:tr w:rsidR="00D81825" w:rsidRPr="00554CD7" w14:paraId="12566AB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79F7D2"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253392"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381A5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1847FD44" w14:textId="77777777" w:rsidR="00D81825" w:rsidRPr="00554CD7" w:rsidRDefault="00D81825" w:rsidP="009D43D8">
            <w:pPr>
              <w:spacing w:after="0" w:line="240" w:lineRule="auto"/>
              <w:rPr>
                <w:rFonts w:cs="Arial"/>
              </w:rPr>
            </w:pPr>
          </w:p>
        </w:tc>
        <w:tc>
          <w:tcPr>
            <w:tcW w:w="149" w:type="dxa"/>
          </w:tcPr>
          <w:p w14:paraId="1CCBE1F0" w14:textId="77777777" w:rsidR="00D81825" w:rsidRPr="00554CD7" w:rsidRDefault="00D81825" w:rsidP="009D43D8">
            <w:pPr>
              <w:pStyle w:val="EmptyCellLayoutStyle"/>
              <w:spacing w:after="0" w:line="240" w:lineRule="auto"/>
              <w:rPr>
                <w:rFonts w:ascii="Arial" w:hAnsi="Arial" w:cs="Arial"/>
              </w:rPr>
            </w:pPr>
          </w:p>
        </w:tc>
      </w:tr>
      <w:tr w:rsidR="00D81825" w:rsidRPr="00554CD7" w14:paraId="2AA115AD" w14:textId="77777777" w:rsidTr="009D43D8">
        <w:trPr>
          <w:trHeight w:val="80"/>
        </w:trPr>
        <w:tc>
          <w:tcPr>
            <w:tcW w:w="54" w:type="dxa"/>
          </w:tcPr>
          <w:p w14:paraId="35D62FB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4F0F5A9" w14:textId="77777777" w:rsidR="00D81825" w:rsidRPr="00554CD7" w:rsidRDefault="00D81825" w:rsidP="009D43D8">
            <w:pPr>
              <w:pStyle w:val="EmptyCellLayoutStyle"/>
              <w:spacing w:after="0" w:line="240" w:lineRule="auto"/>
              <w:rPr>
                <w:rFonts w:ascii="Arial" w:hAnsi="Arial" w:cs="Arial"/>
              </w:rPr>
            </w:pPr>
          </w:p>
        </w:tc>
        <w:tc>
          <w:tcPr>
            <w:tcW w:w="149" w:type="dxa"/>
          </w:tcPr>
          <w:p w14:paraId="5B0D5C77" w14:textId="77777777" w:rsidR="00D81825" w:rsidRPr="00554CD7" w:rsidRDefault="00D81825" w:rsidP="009D43D8">
            <w:pPr>
              <w:pStyle w:val="EmptyCellLayoutStyle"/>
              <w:spacing w:after="0" w:line="240" w:lineRule="auto"/>
              <w:rPr>
                <w:rFonts w:ascii="Arial" w:hAnsi="Arial" w:cs="Arial"/>
              </w:rPr>
            </w:pPr>
          </w:p>
        </w:tc>
      </w:tr>
    </w:tbl>
    <w:p w14:paraId="00C95C87" w14:textId="77777777" w:rsidR="00D81825" w:rsidRPr="00554CD7" w:rsidRDefault="00D81825" w:rsidP="00D81825">
      <w:pPr>
        <w:spacing w:after="0" w:line="240" w:lineRule="auto"/>
        <w:rPr>
          <w:rFonts w:cs="Arial"/>
        </w:rPr>
      </w:pPr>
    </w:p>
    <w:p w14:paraId="47EF4FE1"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Mémoire de l’instance (en Go)</w:t>
      </w:r>
    </w:p>
    <w:p w14:paraId="42D8445B"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gigaoctets, de la mémoire allouée par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57B82050" w14:textId="77777777" w:rsidTr="009D43D8">
        <w:trPr>
          <w:trHeight w:val="54"/>
        </w:trPr>
        <w:tc>
          <w:tcPr>
            <w:tcW w:w="54" w:type="dxa"/>
          </w:tcPr>
          <w:p w14:paraId="7DC31F4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194379E" w14:textId="77777777" w:rsidR="00D81825" w:rsidRPr="00554CD7" w:rsidRDefault="00D81825" w:rsidP="009D43D8">
            <w:pPr>
              <w:pStyle w:val="EmptyCellLayoutStyle"/>
              <w:spacing w:after="0" w:line="240" w:lineRule="auto"/>
              <w:rPr>
                <w:rFonts w:ascii="Arial" w:hAnsi="Arial" w:cs="Arial"/>
              </w:rPr>
            </w:pPr>
          </w:p>
        </w:tc>
        <w:tc>
          <w:tcPr>
            <w:tcW w:w="149" w:type="dxa"/>
          </w:tcPr>
          <w:p w14:paraId="6E268B3A" w14:textId="77777777" w:rsidR="00D81825" w:rsidRPr="00554CD7" w:rsidRDefault="00D81825" w:rsidP="009D43D8">
            <w:pPr>
              <w:pStyle w:val="EmptyCellLayoutStyle"/>
              <w:spacing w:after="0" w:line="240" w:lineRule="auto"/>
              <w:rPr>
                <w:rFonts w:ascii="Arial" w:hAnsi="Arial" w:cs="Arial"/>
              </w:rPr>
            </w:pPr>
          </w:p>
        </w:tc>
      </w:tr>
      <w:tr w:rsidR="00D81825" w:rsidRPr="00554CD7" w14:paraId="68DCE302" w14:textId="77777777" w:rsidTr="009D43D8">
        <w:tc>
          <w:tcPr>
            <w:tcW w:w="54" w:type="dxa"/>
          </w:tcPr>
          <w:p w14:paraId="4DBC7ACC"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C14117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FC6DD"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CF590"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550A9"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181221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F43FE"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5CD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575C"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45FAD3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901432"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368E7"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C3C3D"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4B8B2B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5655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D50DD"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3DFBE"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F601C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D9AEF"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D86F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5CEF" w14:textId="77777777" w:rsidR="00D81825" w:rsidRPr="00554CD7" w:rsidRDefault="00D81825" w:rsidP="009D43D8">
                  <w:pPr>
                    <w:spacing w:after="0" w:line="240" w:lineRule="auto"/>
                    <w:rPr>
                      <w:rFonts w:cs="Arial"/>
                    </w:rPr>
                  </w:pPr>
                </w:p>
              </w:tc>
            </w:tr>
            <w:tr w:rsidR="00D81825" w:rsidRPr="00554CD7" w14:paraId="1930A93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14E94"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D06997"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FC04A"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AD907CF" w14:textId="77777777" w:rsidR="00D81825" w:rsidRPr="00554CD7" w:rsidRDefault="00D81825" w:rsidP="009D43D8">
            <w:pPr>
              <w:spacing w:after="0" w:line="240" w:lineRule="auto"/>
              <w:rPr>
                <w:rFonts w:cs="Arial"/>
              </w:rPr>
            </w:pPr>
          </w:p>
        </w:tc>
        <w:tc>
          <w:tcPr>
            <w:tcW w:w="149" w:type="dxa"/>
          </w:tcPr>
          <w:p w14:paraId="730D860F" w14:textId="77777777" w:rsidR="00D81825" w:rsidRPr="00554CD7" w:rsidRDefault="00D81825" w:rsidP="009D43D8">
            <w:pPr>
              <w:pStyle w:val="EmptyCellLayoutStyle"/>
              <w:spacing w:after="0" w:line="240" w:lineRule="auto"/>
              <w:rPr>
                <w:rFonts w:ascii="Arial" w:hAnsi="Arial" w:cs="Arial"/>
              </w:rPr>
            </w:pPr>
          </w:p>
        </w:tc>
      </w:tr>
      <w:tr w:rsidR="00D81825" w:rsidRPr="00554CD7" w14:paraId="26C55ED8" w14:textId="77777777" w:rsidTr="009D43D8">
        <w:trPr>
          <w:trHeight w:val="80"/>
        </w:trPr>
        <w:tc>
          <w:tcPr>
            <w:tcW w:w="54" w:type="dxa"/>
          </w:tcPr>
          <w:p w14:paraId="7CFDC3C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E4C9365" w14:textId="77777777" w:rsidR="00D81825" w:rsidRPr="00554CD7" w:rsidRDefault="00D81825" w:rsidP="009D43D8">
            <w:pPr>
              <w:pStyle w:val="EmptyCellLayoutStyle"/>
              <w:spacing w:after="0" w:line="240" w:lineRule="auto"/>
              <w:rPr>
                <w:rFonts w:ascii="Arial" w:hAnsi="Arial" w:cs="Arial"/>
              </w:rPr>
            </w:pPr>
          </w:p>
        </w:tc>
        <w:tc>
          <w:tcPr>
            <w:tcW w:w="149" w:type="dxa"/>
          </w:tcPr>
          <w:p w14:paraId="4ABF44F6" w14:textId="77777777" w:rsidR="00D81825" w:rsidRPr="00554CD7" w:rsidRDefault="00D81825" w:rsidP="009D43D8">
            <w:pPr>
              <w:pStyle w:val="EmptyCellLayoutStyle"/>
              <w:spacing w:after="0" w:line="240" w:lineRule="auto"/>
              <w:rPr>
                <w:rFonts w:ascii="Arial" w:hAnsi="Arial" w:cs="Arial"/>
              </w:rPr>
            </w:pPr>
          </w:p>
        </w:tc>
      </w:tr>
    </w:tbl>
    <w:p w14:paraId="7CD45743" w14:textId="77777777" w:rsidR="00D81825" w:rsidRPr="00554CD7" w:rsidRDefault="00D81825" w:rsidP="00D81825">
      <w:pPr>
        <w:spacing w:after="0" w:line="240" w:lineRule="auto"/>
        <w:rPr>
          <w:rFonts w:cs="Arial"/>
        </w:rPr>
      </w:pPr>
    </w:p>
    <w:p w14:paraId="79249A86"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Limite totale de la mémoire (en Go)</w:t>
      </w:r>
    </w:p>
    <w:p w14:paraId="0C490A2F"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configuration sur l’instance SSAS de la limite totale de la mémoire en gigaoctets.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DE92FA5" w14:textId="77777777" w:rsidTr="009D43D8">
        <w:trPr>
          <w:trHeight w:val="54"/>
        </w:trPr>
        <w:tc>
          <w:tcPr>
            <w:tcW w:w="54" w:type="dxa"/>
          </w:tcPr>
          <w:p w14:paraId="6918582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5FAE161" w14:textId="77777777" w:rsidR="00D81825" w:rsidRPr="00554CD7" w:rsidRDefault="00D81825" w:rsidP="009D43D8">
            <w:pPr>
              <w:pStyle w:val="EmptyCellLayoutStyle"/>
              <w:spacing w:after="0" w:line="240" w:lineRule="auto"/>
              <w:rPr>
                <w:rFonts w:ascii="Arial" w:hAnsi="Arial" w:cs="Arial"/>
              </w:rPr>
            </w:pPr>
          </w:p>
        </w:tc>
        <w:tc>
          <w:tcPr>
            <w:tcW w:w="149" w:type="dxa"/>
          </w:tcPr>
          <w:p w14:paraId="64A520D3" w14:textId="77777777" w:rsidR="00D81825" w:rsidRPr="00554CD7" w:rsidRDefault="00D81825" w:rsidP="009D43D8">
            <w:pPr>
              <w:pStyle w:val="EmptyCellLayoutStyle"/>
              <w:spacing w:after="0" w:line="240" w:lineRule="auto"/>
              <w:rPr>
                <w:rFonts w:ascii="Arial" w:hAnsi="Arial" w:cs="Arial"/>
              </w:rPr>
            </w:pPr>
          </w:p>
        </w:tc>
      </w:tr>
      <w:tr w:rsidR="00D81825" w:rsidRPr="00554CD7" w14:paraId="0C732452" w14:textId="77777777" w:rsidTr="009D43D8">
        <w:tc>
          <w:tcPr>
            <w:tcW w:w="54" w:type="dxa"/>
          </w:tcPr>
          <w:p w14:paraId="65D5A37B"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336EBB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D9E05"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3F4B7"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5FF497"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1B1E9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EBC47"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9CAF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CDB33"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8BADBD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85F6A"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13E9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B4C4C"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725806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0DE5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D6BAA"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5957"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155AD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A157B"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D07F"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9768C" w14:textId="77777777" w:rsidR="00D81825" w:rsidRPr="00554CD7" w:rsidRDefault="00D81825" w:rsidP="009D43D8">
                  <w:pPr>
                    <w:spacing w:after="0" w:line="240" w:lineRule="auto"/>
                    <w:rPr>
                      <w:rFonts w:cs="Arial"/>
                    </w:rPr>
                  </w:pPr>
                </w:p>
              </w:tc>
            </w:tr>
            <w:tr w:rsidR="00D81825" w:rsidRPr="00554CD7" w14:paraId="375802B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1D77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4E1D9"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9434F"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66E1315" w14:textId="77777777" w:rsidR="00D81825" w:rsidRPr="00554CD7" w:rsidRDefault="00D81825" w:rsidP="009D43D8">
            <w:pPr>
              <w:spacing w:after="0" w:line="240" w:lineRule="auto"/>
              <w:rPr>
                <w:rFonts w:cs="Arial"/>
              </w:rPr>
            </w:pPr>
          </w:p>
        </w:tc>
        <w:tc>
          <w:tcPr>
            <w:tcW w:w="149" w:type="dxa"/>
          </w:tcPr>
          <w:p w14:paraId="07DEE13A" w14:textId="77777777" w:rsidR="00D81825" w:rsidRPr="00554CD7" w:rsidRDefault="00D81825" w:rsidP="009D43D8">
            <w:pPr>
              <w:pStyle w:val="EmptyCellLayoutStyle"/>
              <w:spacing w:after="0" w:line="240" w:lineRule="auto"/>
              <w:rPr>
                <w:rFonts w:ascii="Arial" w:hAnsi="Arial" w:cs="Arial"/>
              </w:rPr>
            </w:pPr>
          </w:p>
        </w:tc>
      </w:tr>
      <w:tr w:rsidR="00D81825" w:rsidRPr="00554CD7" w14:paraId="299126A6" w14:textId="77777777" w:rsidTr="009D43D8">
        <w:trPr>
          <w:trHeight w:val="80"/>
        </w:trPr>
        <w:tc>
          <w:tcPr>
            <w:tcW w:w="54" w:type="dxa"/>
          </w:tcPr>
          <w:p w14:paraId="384524B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F9F8DC0" w14:textId="77777777" w:rsidR="00D81825" w:rsidRPr="00554CD7" w:rsidRDefault="00D81825" w:rsidP="009D43D8">
            <w:pPr>
              <w:pStyle w:val="EmptyCellLayoutStyle"/>
              <w:spacing w:after="0" w:line="240" w:lineRule="auto"/>
              <w:rPr>
                <w:rFonts w:ascii="Arial" w:hAnsi="Arial" w:cs="Arial"/>
              </w:rPr>
            </w:pPr>
          </w:p>
        </w:tc>
        <w:tc>
          <w:tcPr>
            <w:tcW w:w="149" w:type="dxa"/>
          </w:tcPr>
          <w:p w14:paraId="370DDAD6" w14:textId="77777777" w:rsidR="00D81825" w:rsidRPr="00554CD7" w:rsidRDefault="00D81825" w:rsidP="009D43D8">
            <w:pPr>
              <w:pStyle w:val="EmptyCellLayoutStyle"/>
              <w:spacing w:after="0" w:line="240" w:lineRule="auto"/>
              <w:rPr>
                <w:rFonts w:ascii="Arial" w:hAnsi="Arial" w:cs="Arial"/>
              </w:rPr>
            </w:pPr>
          </w:p>
        </w:tc>
      </w:tr>
    </w:tbl>
    <w:p w14:paraId="40847F27" w14:textId="77777777" w:rsidR="00D81825" w:rsidRPr="00554CD7" w:rsidRDefault="00D81825" w:rsidP="00D81825">
      <w:pPr>
        <w:spacing w:after="0" w:line="240" w:lineRule="auto"/>
        <w:rPr>
          <w:rFonts w:cs="Arial"/>
        </w:rPr>
      </w:pPr>
    </w:p>
    <w:p w14:paraId="360ED4A2"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Limite de mémoire inférieure (en Go)</w:t>
      </w:r>
    </w:p>
    <w:p w14:paraId="7200200B"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configuration actuelle la limite inférieure de la mémoire de l’instance SSAS en gigaoctets.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CE15153" w14:textId="77777777" w:rsidTr="009D43D8">
        <w:trPr>
          <w:trHeight w:val="54"/>
        </w:trPr>
        <w:tc>
          <w:tcPr>
            <w:tcW w:w="54" w:type="dxa"/>
          </w:tcPr>
          <w:p w14:paraId="09DA33F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30963A1" w14:textId="77777777" w:rsidR="00D81825" w:rsidRPr="00554CD7" w:rsidRDefault="00D81825" w:rsidP="009D43D8">
            <w:pPr>
              <w:pStyle w:val="EmptyCellLayoutStyle"/>
              <w:spacing w:after="0" w:line="240" w:lineRule="auto"/>
              <w:rPr>
                <w:rFonts w:ascii="Arial" w:hAnsi="Arial" w:cs="Arial"/>
              </w:rPr>
            </w:pPr>
          </w:p>
        </w:tc>
        <w:tc>
          <w:tcPr>
            <w:tcW w:w="149" w:type="dxa"/>
          </w:tcPr>
          <w:p w14:paraId="6A3FCE7C" w14:textId="77777777" w:rsidR="00D81825" w:rsidRPr="00554CD7" w:rsidRDefault="00D81825" w:rsidP="009D43D8">
            <w:pPr>
              <w:pStyle w:val="EmptyCellLayoutStyle"/>
              <w:spacing w:after="0" w:line="240" w:lineRule="auto"/>
              <w:rPr>
                <w:rFonts w:ascii="Arial" w:hAnsi="Arial" w:cs="Arial"/>
              </w:rPr>
            </w:pPr>
          </w:p>
        </w:tc>
      </w:tr>
      <w:tr w:rsidR="00D81825" w:rsidRPr="00554CD7" w14:paraId="5234988A" w14:textId="77777777" w:rsidTr="009D43D8">
        <w:tc>
          <w:tcPr>
            <w:tcW w:w="54" w:type="dxa"/>
          </w:tcPr>
          <w:p w14:paraId="5AF9B4AB"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018D1A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4E3F5"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9EDB1"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08847"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48B566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ECC0E"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024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EA19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9E23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BBF6"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AABD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EA73A"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7559F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661D9"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6BA5"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25A0D"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318D90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D3F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E569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CDC36" w14:textId="77777777" w:rsidR="00D81825" w:rsidRPr="00554CD7" w:rsidRDefault="00D81825" w:rsidP="009D43D8">
                  <w:pPr>
                    <w:spacing w:after="0" w:line="240" w:lineRule="auto"/>
                    <w:rPr>
                      <w:rFonts w:cs="Arial"/>
                    </w:rPr>
                  </w:pPr>
                </w:p>
              </w:tc>
            </w:tr>
            <w:tr w:rsidR="00D81825" w:rsidRPr="00554CD7" w14:paraId="62C98B7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B0AC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673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857AEB"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68F77AD7" w14:textId="77777777" w:rsidR="00D81825" w:rsidRPr="00554CD7" w:rsidRDefault="00D81825" w:rsidP="009D43D8">
            <w:pPr>
              <w:spacing w:after="0" w:line="240" w:lineRule="auto"/>
              <w:rPr>
                <w:rFonts w:cs="Arial"/>
              </w:rPr>
            </w:pPr>
          </w:p>
        </w:tc>
        <w:tc>
          <w:tcPr>
            <w:tcW w:w="149" w:type="dxa"/>
          </w:tcPr>
          <w:p w14:paraId="79306F8E" w14:textId="77777777" w:rsidR="00D81825" w:rsidRPr="00554CD7" w:rsidRDefault="00D81825" w:rsidP="009D43D8">
            <w:pPr>
              <w:pStyle w:val="EmptyCellLayoutStyle"/>
              <w:spacing w:after="0" w:line="240" w:lineRule="auto"/>
              <w:rPr>
                <w:rFonts w:ascii="Arial" w:hAnsi="Arial" w:cs="Arial"/>
              </w:rPr>
            </w:pPr>
          </w:p>
        </w:tc>
      </w:tr>
      <w:tr w:rsidR="00D81825" w:rsidRPr="00554CD7" w14:paraId="524106BE" w14:textId="77777777" w:rsidTr="009D43D8">
        <w:trPr>
          <w:trHeight w:val="80"/>
        </w:trPr>
        <w:tc>
          <w:tcPr>
            <w:tcW w:w="54" w:type="dxa"/>
          </w:tcPr>
          <w:p w14:paraId="46CCCD0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9E1AEA0" w14:textId="77777777" w:rsidR="00D81825" w:rsidRPr="00554CD7" w:rsidRDefault="00D81825" w:rsidP="009D43D8">
            <w:pPr>
              <w:pStyle w:val="EmptyCellLayoutStyle"/>
              <w:spacing w:after="0" w:line="240" w:lineRule="auto"/>
              <w:rPr>
                <w:rFonts w:ascii="Arial" w:hAnsi="Arial" w:cs="Arial"/>
              </w:rPr>
            </w:pPr>
          </w:p>
        </w:tc>
        <w:tc>
          <w:tcPr>
            <w:tcW w:w="149" w:type="dxa"/>
          </w:tcPr>
          <w:p w14:paraId="21F5155B" w14:textId="77777777" w:rsidR="00D81825" w:rsidRPr="00554CD7" w:rsidRDefault="00D81825" w:rsidP="009D43D8">
            <w:pPr>
              <w:pStyle w:val="EmptyCellLayoutStyle"/>
              <w:spacing w:after="0" w:line="240" w:lineRule="auto"/>
              <w:rPr>
                <w:rFonts w:ascii="Arial" w:hAnsi="Arial" w:cs="Arial"/>
              </w:rPr>
            </w:pPr>
          </w:p>
        </w:tc>
      </w:tr>
    </w:tbl>
    <w:p w14:paraId="23AC9A31" w14:textId="77777777" w:rsidR="00D81825" w:rsidRPr="00554CD7" w:rsidRDefault="00D81825" w:rsidP="00D81825">
      <w:pPr>
        <w:spacing w:after="0" w:line="240" w:lineRule="auto"/>
        <w:rPr>
          <w:rFonts w:cs="Arial"/>
        </w:rPr>
      </w:pPr>
    </w:p>
    <w:p w14:paraId="2FA4043F"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Lignes de requêtes de moteur de stockage envoyées/s</w:t>
      </w:r>
    </w:p>
    <w:p w14:paraId="4243B270"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taux de lignes envoyées par le serveur aux clients.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095E208" w14:textId="77777777" w:rsidTr="009D43D8">
        <w:trPr>
          <w:trHeight w:val="54"/>
        </w:trPr>
        <w:tc>
          <w:tcPr>
            <w:tcW w:w="54" w:type="dxa"/>
          </w:tcPr>
          <w:p w14:paraId="3A214C7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A7EC8D9" w14:textId="77777777" w:rsidR="00D81825" w:rsidRPr="00554CD7" w:rsidRDefault="00D81825" w:rsidP="009D43D8">
            <w:pPr>
              <w:pStyle w:val="EmptyCellLayoutStyle"/>
              <w:spacing w:after="0" w:line="240" w:lineRule="auto"/>
              <w:rPr>
                <w:rFonts w:ascii="Arial" w:hAnsi="Arial" w:cs="Arial"/>
              </w:rPr>
            </w:pPr>
          </w:p>
        </w:tc>
        <w:tc>
          <w:tcPr>
            <w:tcW w:w="149" w:type="dxa"/>
          </w:tcPr>
          <w:p w14:paraId="5CEBE3FA" w14:textId="77777777" w:rsidR="00D81825" w:rsidRPr="00554CD7" w:rsidRDefault="00D81825" w:rsidP="009D43D8">
            <w:pPr>
              <w:pStyle w:val="EmptyCellLayoutStyle"/>
              <w:spacing w:after="0" w:line="240" w:lineRule="auto"/>
              <w:rPr>
                <w:rFonts w:ascii="Arial" w:hAnsi="Arial" w:cs="Arial"/>
              </w:rPr>
            </w:pPr>
          </w:p>
        </w:tc>
      </w:tr>
      <w:tr w:rsidR="00D81825" w:rsidRPr="00554CD7" w14:paraId="430F0AC0" w14:textId="77777777" w:rsidTr="009D43D8">
        <w:tc>
          <w:tcPr>
            <w:tcW w:w="54" w:type="dxa"/>
          </w:tcPr>
          <w:p w14:paraId="710D428A"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5F66516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BEAF15"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15A"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BC506D"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67021A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E5E6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317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D937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3C2CC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75464"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D429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7E08"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6D432D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C67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A176"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1FF7D"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0F674C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85410"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BF7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6B694" w14:textId="77777777" w:rsidR="00D81825" w:rsidRPr="00554CD7" w:rsidRDefault="00D81825" w:rsidP="009D43D8">
                  <w:pPr>
                    <w:spacing w:after="0" w:line="240" w:lineRule="auto"/>
                    <w:rPr>
                      <w:rFonts w:cs="Arial"/>
                    </w:rPr>
                  </w:pPr>
                </w:p>
              </w:tc>
            </w:tr>
            <w:tr w:rsidR="00D81825" w:rsidRPr="00554CD7" w14:paraId="0EC81B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DFFA96"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CFE3F"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281BE"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2DC4C6C8" w14:textId="77777777" w:rsidR="00D81825" w:rsidRPr="00554CD7" w:rsidRDefault="00D81825" w:rsidP="009D43D8">
            <w:pPr>
              <w:spacing w:after="0" w:line="240" w:lineRule="auto"/>
              <w:rPr>
                <w:rFonts w:cs="Arial"/>
              </w:rPr>
            </w:pPr>
          </w:p>
        </w:tc>
        <w:tc>
          <w:tcPr>
            <w:tcW w:w="149" w:type="dxa"/>
          </w:tcPr>
          <w:p w14:paraId="710AB6AD" w14:textId="77777777" w:rsidR="00D81825" w:rsidRPr="00554CD7" w:rsidRDefault="00D81825" w:rsidP="009D43D8">
            <w:pPr>
              <w:pStyle w:val="EmptyCellLayoutStyle"/>
              <w:spacing w:after="0" w:line="240" w:lineRule="auto"/>
              <w:rPr>
                <w:rFonts w:ascii="Arial" w:hAnsi="Arial" w:cs="Arial"/>
              </w:rPr>
            </w:pPr>
          </w:p>
        </w:tc>
      </w:tr>
      <w:tr w:rsidR="00D81825" w:rsidRPr="00554CD7" w14:paraId="75F78209" w14:textId="77777777" w:rsidTr="009D43D8">
        <w:trPr>
          <w:trHeight w:val="80"/>
        </w:trPr>
        <w:tc>
          <w:tcPr>
            <w:tcW w:w="54" w:type="dxa"/>
          </w:tcPr>
          <w:p w14:paraId="331C43F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E690B63" w14:textId="77777777" w:rsidR="00D81825" w:rsidRPr="00554CD7" w:rsidRDefault="00D81825" w:rsidP="009D43D8">
            <w:pPr>
              <w:pStyle w:val="EmptyCellLayoutStyle"/>
              <w:spacing w:after="0" w:line="240" w:lineRule="auto"/>
              <w:rPr>
                <w:rFonts w:ascii="Arial" w:hAnsi="Arial" w:cs="Arial"/>
              </w:rPr>
            </w:pPr>
          </w:p>
        </w:tc>
        <w:tc>
          <w:tcPr>
            <w:tcW w:w="149" w:type="dxa"/>
          </w:tcPr>
          <w:p w14:paraId="7EE6C3EE" w14:textId="77777777" w:rsidR="00D81825" w:rsidRPr="00554CD7" w:rsidRDefault="00D81825" w:rsidP="009D43D8">
            <w:pPr>
              <w:pStyle w:val="EmptyCellLayoutStyle"/>
              <w:spacing w:after="0" w:line="240" w:lineRule="auto"/>
              <w:rPr>
                <w:rFonts w:ascii="Arial" w:hAnsi="Arial" w:cs="Arial"/>
              </w:rPr>
            </w:pPr>
          </w:p>
        </w:tc>
      </w:tr>
    </w:tbl>
    <w:p w14:paraId="334487C9" w14:textId="77777777" w:rsidR="00D81825" w:rsidRPr="00554CD7" w:rsidRDefault="00D81825" w:rsidP="00D81825">
      <w:pPr>
        <w:spacing w:after="0" w:line="240" w:lineRule="auto"/>
        <w:rPr>
          <w:rFonts w:cs="Arial"/>
        </w:rPr>
      </w:pPr>
    </w:p>
    <w:p w14:paraId="6719EEE0"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Cache système réel (en Go)</w:t>
      </w:r>
    </w:p>
    <w:p w14:paraId="68EE04CE"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en gigaoctets, du cache système sur l’ordinateur où se trouve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6F5E9E0" w14:textId="77777777" w:rsidTr="009D43D8">
        <w:trPr>
          <w:trHeight w:val="54"/>
        </w:trPr>
        <w:tc>
          <w:tcPr>
            <w:tcW w:w="54" w:type="dxa"/>
          </w:tcPr>
          <w:p w14:paraId="0E3B2F3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F8F7620" w14:textId="77777777" w:rsidR="00D81825" w:rsidRPr="00554CD7" w:rsidRDefault="00D81825" w:rsidP="009D43D8">
            <w:pPr>
              <w:pStyle w:val="EmptyCellLayoutStyle"/>
              <w:spacing w:after="0" w:line="240" w:lineRule="auto"/>
              <w:rPr>
                <w:rFonts w:ascii="Arial" w:hAnsi="Arial" w:cs="Arial"/>
              </w:rPr>
            </w:pPr>
          </w:p>
        </w:tc>
        <w:tc>
          <w:tcPr>
            <w:tcW w:w="149" w:type="dxa"/>
          </w:tcPr>
          <w:p w14:paraId="0DB369FE" w14:textId="77777777" w:rsidR="00D81825" w:rsidRPr="00554CD7" w:rsidRDefault="00D81825" w:rsidP="009D43D8">
            <w:pPr>
              <w:pStyle w:val="EmptyCellLayoutStyle"/>
              <w:spacing w:after="0" w:line="240" w:lineRule="auto"/>
              <w:rPr>
                <w:rFonts w:ascii="Arial" w:hAnsi="Arial" w:cs="Arial"/>
              </w:rPr>
            </w:pPr>
          </w:p>
        </w:tc>
      </w:tr>
      <w:tr w:rsidR="00D81825" w:rsidRPr="00554CD7" w14:paraId="299F3A6E" w14:textId="77777777" w:rsidTr="009D43D8">
        <w:tc>
          <w:tcPr>
            <w:tcW w:w="54" w:type="dxa"/>
          </w:tcPr>
          <w:p w14:paraId="1319FD7C"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066F5A5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E3FFB"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97A6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2931FB"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086D5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054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AA70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59C3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E52A89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6A291"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78B2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19E4D"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AC91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B9B8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539F"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6E2D6"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3AF187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30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93922"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1AE89" w14:textId="77777777" w:rsidR="00D81825" w:rsidRPr="00554CD7" w:rsidRDefault="00D81825" w:rsidP="009D43D8">
                  <w:pPr>
                    <w:spacing w:after="0" w:line="240" w:lineRule="auto"/>
                    <w:rPr>
                      <w:rFonts w:cs="Arial"/>
                    </w:rPr>
                  </w:pPr>
                </w:p>
              </w:tc>
            </w:tr>
            <w:tr w:rsidR="00D81825" w:rsidRPr="00554CD7" w14:paraId="5E7F563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88A1"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CD7B6E"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04F6DD"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561ABB2B" w14:textId="77777777" w:rsidR="00D81825" w:rsidRPr="00554CD7" w:rsidRDefault="00D81825" w:rsidP="009D43D8">
            <w:pPr>
              <w:spacing w:after="0" w:line="240" w:lineRule="auto"/>
              <w:rPr>
                <w:rFonts w:cs="Arial"/>
              </w:rPr>
            </w:pPr>
          </w:p>
        </w:tc>
        <w:tc>
          <w:tcPr>
            <w:tcW w:w="149" w:type="dxa"/>
          </w:tcPr>
          <w:p w14:paraId="5A8B35E3" w14:textId="77777777" w:rsidR="00D81825" w:rsidRPr="00554CD7" w:rsidRDefault="00D81825" w:rsidP="009D43D8">
            <w:pPr>
              <w:pStyle w:val="EmptyCellLayoutStyle"/>
              <w:spacing w:after="0" w:line="240" w:lineRule="auto"/>
              <w:rPr>
                <w:rFonts w:ascii="Arial" w:hAnsi="Arial" w:cs="Arial"/>
              </w:rPr>
            </w:pPr>
          </w:p>
        </w:tc>
      </w:tr>
      <w:tr w:rsidR="00D81825" w:rsidRPr="00554CD7" w14:paraId="6105CAF4" w14:textId="77777777" w:rsidTr="009D43D8">
        <w:trPr>
          <w:trHeight w:val="80"/>
        </w:trPr>
        <w:tc>
          <w:tcPr>
            <w:tcW w:w="54" w:type="dxa"/>
          </w:tcPr>
          <w:p w14:paraId="5C91563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EA47389" w14:textId="77777777" w:rsidR="00D81825" w:rsidRPr="00554CD7" w:rsidRDefault="00D81825" w:rsidP="009D43D8">
            <w:pPr>
              <w:pStyle w:val="EmptyCellLayoutStyle"/>
              <w:spacing w:after="0" w:line="240" w:lineRule="auto"/>
              <w:rPr>
                <w:rFonts w:ascii="Arial" w:hAnsi="Arial" w:cs="Arial"/>
              </w:rPr>
            </w:pPr>
          </w:p>
        </w:tc>
        <w:tc>
          <w:tcPr>
            <w:tcW w:w="149" w:type="dxa"/>
          </w:tcPr>
          <w:p w14:paraId="15F13187" w14:textId="77777777" w:rsidR="00D81825" w:rsidRPr="00554CD7" w:rsidRDefault="00D81825" w:rsidP="009D43D8">
            <w:pPr>
              <w:pStyle w:val="EmptyCellLayoutStyle"/>
              <w:spacing w:after="0" w:line="240" w:lineRule="auto"/>
              <w:rPr>
                <w:rFonts w:ascii="Arial" w:hAnsi="Arial" w:cs="Arial"/>
              </w:rPr>
            </w:pPr>
          </w:p>
        </w:tc>
      </w:tr>
    </w:tbl>
    <w:p w14:paraId="3647D459" w14:textId="77777777" w:rsidR="00D81825" w:rsidRPr="00554CD7" w:rsidRDefault="00D81825" w:rsidP="00D81825">
      <w:pPr>
        <w:spacing w:after="0" w:line="240" w:lineRule="auto"/>
        <w:rPr>
          <w:rFonts w:cs="Arial"/>
        </w:rPr>
      </w:pPr>
    </w:p>
    <w:p w14:paraId="7CAA2EC6"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Prix actuel de la mémoire nettoyage</w:t>
      </w:r>
    </w:p>
    <w:p w14:paraId="27D156F8"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prix actuel de la mémoire calculé par SSAS (coût par octet par unité de temps), normalisé et exprimé sur une échelle de 0 à 1 000.</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0FC60E2" w14:textId="77777777" w:rsidTr="009D43D8">
        <w:trPr>
          <w:trHeight w:val="54"/>
        </w:trPr>
        <w:tc>
          <w:tcPr>
            <w:tcW w:w="54" w:type="dxa"/>
          </w:tcPr>
          <w:p w14:paraId="2502377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115D19A" w14:textId="77777777" w:rsidR="00D81825" w:rsidRPr="00554CD7" w:rsidRDefault="00D81825" w:rsidP="009D43D8">
            <w:pPr>
              <w:pStyle w:val="EmptyCellLayoutStyle"/>
              <w:spacing w:after="0" w:line="240" w:lineRule="auto"/>
              <w:rPr>
                <w:rFonts w:ascii="Arial" w:hAnsi="Arial" w:cs="Arial"/>
              </w:rPr>
            </w:pPr>
          </w:p>
        </w:tc>
        <w:tc>
          <w:tcPr>
            <w:tcW w:w="149" w:type="dxa"/>
          </w:tcPr>
          <w:p w14:paraId="1D16DBD6" w14:textId="77777777" w:rsidR="00D81825" w:rsidRPr="00554CD7" w:rsidRDefault="00D81825" w:rsidP="009D43D8">
            <w:pPr>
              <w:pStyle w:val="EmptyCellLayoutStyle"/>
              <w:spacing w:after="0" w:line="240" w:lineRule="auto"/>
              <w:rPr>
                <w:rFonts w:ascii="Arial" w:hAnsi="Arial" w:cs="Arial"/>
              </w:rPr>
            </w:pPr>
          </w:p>
        </w:tc>
      </w:tr>
      <w:tr w:rsidR="00D81825" w:rsidRPr="00554CD7" w14:paraId="09629F3A" w14:textId="77777777" w:rsidTr="009D43D8">
        <w:tc>
          <w:tcPr>
            <w:tcW w:w="54" w:type="dxa"/>
          </w:tcPr>
          <w:p w14:paraId="3D1D8429"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2661380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3EC5E"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F92F7"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5C5C7"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7D990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F9BD0"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9860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6AF8E"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B521F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29BC"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0E645"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97CC"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33D0A4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DCE1B"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AC49"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65B7D"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8E45B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85C4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8D49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001DD" w14:textId="77777777" w:rsidR="00D81825" w:rsidRPr="00554CD7" w:rsidRDefault="00D81825" w:rsidP="009D43D8">
                  <w:pPr>
                    <w:spacing w:after="0" w:line="240" w:lineRule="auto"/>
                    <w:rPr>
                      <w:rFonts w:cs="Arial"/>
                    </w:rPr>
                  </w:pPr>
                </w:p>
              </w:tc>
            </w:tr>
            <w:tr w:rsidR="00D81825" w:rsidRPr="00554CD7" w14:paraId="5B847CD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A25E40"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69F7A"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1108B"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04B5FD81" w14:textId="77777777" w:rsidR="00D81825" w:rsidRPr="00554CD7" w:rsidRDefault="00D81825" w:rsidP="009D43D8">
            <w:pPr>
              <w:spacing w:after="0" w:line="240" w:lineRule="auto"/>
              <w:rPr>
                <w:rFonts w:cs="Arial"/>
              </w:rPr>
            </w:pPr>
          </w:p>
        </w:tc>
        <w:tc>
          <w:tcPr>
            <w:tcW w:w="149" w:type="dxa"/>
          </w:tcPr>
          <w:p w14:paraId="54CAF695" w14:textId="77777777" w:rsidR="00D81825" w:rsidRPr="00554CD7" w:rsidRDefault="00D81825" w:rsidP="009D43D8">
            <w:pPr>
              <w:pStyle w:val="EmptyCellLayoutStyle"/>
              <w:spacing w:after="0" w:line="240" w:lineRule="auto"/>
              <w:rPr>
                <w:rFonts w:ascii="Arial" w:hAnsi="Arial" w:cs="Arial"/>
              </w:rPr>
            </w:pPr>
          </w:p>
        </w:tc>
      </w:tr>
      <w:tr w:rsidR="00D81825" w:rsidRPr="00554CD7" w14:paraId="52919213" w14:textId="77777777" w:rsidTr="009D43D8">
        <w:trPr>
          <w:trHeight w:val="80"/>
        </w:trPr>
        <w:tc>
          <w:tcPr>
            <w:tcW w:w="54" w:type="dxa"/>
          </w:tcPr>
          <w:p w14:paraId="2783398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042D87E" w14:textId="77777777" w:rsidR="00D81825" w:rsidRPr="00554CD7" w:rsidRDefault="00D81825" w:rsidP="009D43D8">
            <w:pPr>
              <w:pStyle w:val="EmptyCellLayoutStyle"/>
              <w:spacing w:after="0" w:line="240" w:lineRule="auto"/>
              <w:rPr>
                <w:rFonts w:ascii="Arial" w:hAnsi="Arial" w:cs="Arial"/>
              </w:rPr>
            </w:pPr>
          </w:p>
        </w:tc>
        <w:tc>
          <w:tcPr>
            <w:tcW w:w="149" w:type="dxa"/>
          </w:tcPr>
          <w:p w14:paraId="4F783B8E" w14:textId="77777777" w:rsidR="00D81825" w:rsidRPr="00554CD7" w:rsidRDefault="00D81825" w:rsidP="009D43D8">
            <w:pPr>
              <w:pStyle w:val="EmptyCellLayoutStyle"/>
              <w:spacing w:after="0" w:line="240" w:lineRule="auto"/>
              <w:rPr>
                <w:rFonts w:ascii="Arial" w:hAnsi="Arial" w:cs="Arial"/>
              </w:rPr>
            </w:pPr>
          </w:p>
        </w:tc>
      </w:tr>
    </w:tbl>
    <w:p w14:paraId="359DB46D" w14:textId="77777777" w:rsidR="00D81825" w:rsidRPr="00554CD7" w:rsidRDefault="00D81825" w:rsidP="00D81825">
      <w:pPr>
        <w:spacing w:after="0" w:line="240" w:lineRule="auto"/>
        <w:rPr>
          <w:rFonts w:cs="Arial"/>
        </w:rPr>
      </w:pPr>
    </w:p>
    <w:p w14:paraId="7E1F850C"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Mémoire totale sur le serveur (en Go)</w:t>
      </w:r>
    </w:p>
    <w:p w14:paraId="1A401A31"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de la mémoire sur l'ordinateur où est exécutée l’instance SSAS, en gigaoctets.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0E42610" w14:textId="77777777" w:rsidTr="009D43D8">
        <w:trPr>
          <w:trHeight w:val="54"/>
        </w:trPr>
        <w:tc>
          <w:tcPr>
            <w:tcW w:w="54" w:type="dxa"/>
          </w:tcPr>
          <w:p w14:paraId="283994F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4143599" w14:textId="77777777" w:rsidR="00D81825" w:rsidRPr="00554CD7" w:rsidRDefault="00D81825" w:rsidP="009D43D8">
            <w:pPr>
              <w:pStyle w:val="EmptyCellLayoutStyle"/>
              <w:spacing w:after="0" w:line="240" w:lineRule="auto"/>
              <w:rPr>
                <w:rFonts w:ascii="Arial" w:hAnsi="Arial" w:cs="Arial"/>
              </w:rPr>
            </w:pPr>
          </w:p>
        </w:tc>
        <w:tc>
          <w:tcPr>
            <w:tcW w:w="149" w:type="dxa"/>
          </w:tcPr>
          <w:p w14:paraId="56590A12" w14:textId="77777777" w:rsidR="00D81825" w:rsidRPr="00554CD7" w:rsidRDefault="00D81825" w:rsidP="009D43D8">
            <w:pPr>
              <w:pStyle w:val="EmptyCellLayoutStyle"/>
              <w:spacing w:after="0" w:line="240" w:lineRule="auto"/>
              <w:rPr>
                <w:rFonts w:ascii="Arial" w:hAnsi="Arial" w:cs="Arial"/>
              </w:rPr>
            </w:pPr>
          </w:p>
        </w:tc>
      </w:tr>
      <w:tr w:rsidR="00D81825" w:rsidRPr="00554CD7" w14:paraId="154DCDE6" w14:textId="77777777" w:rsidTr="009D43D8">
        <w:tc>
          <w:tcPr>
            <w:tcW w:w="54" w:type="dxa"/>
          </w:tcPr>
          <w:p w14:paraId="3B94FF44"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5411E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1AA2B"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A24FC"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9D0EF"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93CBD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00E92"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F00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E39D"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8A129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32C16"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41AD"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76316"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290667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72EF"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2C6B"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1C670"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2CC1DD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C332"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1437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5C7BB" w14:textId="77777777" w:rsidR="00D81825" w:rsidRPr="00554CD7" w:rsidRDefault="00D81825" w:rsidP="009D43D8">
                  <w:pPr>
                    <w:spacing w:after="0" w:line="240" w:lineRule="auto"/>
                    <w:rPr>
                      <w:rFonts w:cs="Arial"/>
                    </w:rPr>
                  </w:pPr>
                </w:p>
              </w:tc>
            </w:tr>
            <w:tr w:rsidR="00D81825" w:rsidRPr="00554CD7" w14:paraId="7F47598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A075FA"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DAC14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48E63"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6F41BF7E" w14:textId="77777777" w:rsidR="00D81825" w:rsidRPr="00554CD7" w:rsidRDefault="00D81825" w:rsidP="009D43D8">
            <w:pPr>
              <w:spacing w:after="0" w:line="240" w:lineRule="auto"/>
              <w:rPr>
                <w:rFonts w:cs="Arial"/>
              </w:rPr>
            </w:pPr>
          </w:p>
        </w:tc>
        <w:tc>
          <w:tcPr>
            <w:tcW w:w="149" w:type="dxa"/>
          </w:tcPr>
          <w:p w14:paraId="485C3AEF" w14:textId="77777777" w:rsidR="00D81825" w:rsidRPr="00554CD7" w:rsidRDefault="00D81825" w:rsidP="009D43D8">
            <w:pPr>
              <w:pStyle w:val="EmptyCellLayoutStyle"/>
              <w:spacing w:after="0" w:line="240" w:lineRule="auto"/>
              <w:rPr>
                <w:rFonts w:ascii="Arial" w:hAnsi="Arial" w:cs="Arial"/>
              </w:rPr>
            </w:pPr>
          </w:p>
        </w:tc>
      </w:tr>
      <w:tr w:rsidR="00D81825" w:rsidRPr="00554CD7" w14:paraId="1A753A5C" w14:textId="77777777" w:rsidTr="009D43D8">
        <w:trPr>
          <w:trHeight w:val="80"/>
        </w:trPr>
        <w:tc>
          <w:tcPr>
            <w:tcW w:w="54" w:type="dxa"/>
          </w:tcPr>
          <w:p w14:paraId="64E0B9A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C405335" w14:textId="77777777" w:rsidR="00D81825" w:rsidRPr="00554CD7" w:rsidRDefault="00D81825" w:rsidP="009D43D8">
            <w:pPr>
              <w:pStyle w:val="EmptyCellLayoutStyle"/>
              <w:spacing w:after="0" w:line="240" w:lineRule="auto"/>
              <w:rPr>
                <w:rFonts w:ascii="Arial" w:hAnsi="Arial" w:cs="Arial"/>
              </w:rPr>
            </w:pPr>
          </w:p>
        </w:tc>
        <w:tc>
          <w:tcPr>
            <w:tcW w:w="149" w:type="dxa"/>
          </w:tcPr>
          <w:p w14:paraId="6AC4C98E" w14:textId="77777777" w:rsidR="00D81825" w:rsidRPr="00554CD7" w:rsidRDefault="00D81825" w:rsidP="009D43D8">
            <w:pPr>
              <w:pStyle w:val="EmptyCellLayoutStyle"/>
              <w:spacing w:after="0" w:line="240" w:lineRule="auto"/>
              <w:rPr>
                <w:rFonts w:ascii="Arial" w:hAnsi="Arial" w:cs="Arial"/>
              </w:rPr>
            </w:pPr>
          </w:p>
        </w:tc>
      </w:tr>
    </w:tbl>
    <w:p w14:paraId="1E4C92F2" w14:textId="77777777" w:rsidR="00D81825" w:rsidRPr="00554CD7" w:rsidRDefault="00D81825" w:rsidP="00D81825">
      <w:pPr>
        <w:spacing w:after="0" w:line="240" w:lineRule="auto"/>
        <w:rPr>
          <w:rFonts w:cs="Arial"/>
        </w:rPr>
      </w:pPr>
    </w:p>
    <w:p w14:paraId="7AAE183D" w14:textId="77777777" w:rsidR="00D81825" w:rsidRPr="00554CD7" w:rsidRDefault="00D81825" w:rsidP="00700321">
      <w:pPr>
        <w:pStyle w:val="Heading2"/>
        <w:rPr>
          <w:rFonts w:cs="Arial"/>
        </w:rPr>
      </w:pPr>
      <w:bookmarkStart w:id="64" w:name="_Toc469571575"/>
      <w:r w:rsidRPr="00554CD7">
        <w:rPr>
          <w:rFonts w:cs="Arial"/>
          <w:lang w:bidi="fr-FR"/>
        </w:rPr>
        <w:t>Base de données multidimensionnelle SSAS 2016</w:t>
      </w:r>
      <w:bookmarkEnd w:id="64"/>
    </w:p>
    <w:p w14:paraId="03E4E38F" w14:textId="77777777" w:rsidR="00D81825" w:rsidRPr="00554CD7" w:rsidRDefault="00D81825" w:rsidP="00D81825">
      <w:pPr>
        <w:spacing w:after="0" w:line="240" w:lineRule="auto"/>
        <w:rPr>
          <w:rFonts w:cs="Arial"/>
        </w:rPr>
      </w:pPr>
      <w:r w:rsidRPr="00554CD7">
        <w:rPr>
          <w:rFonts w:eastAsia="Arial" w:cs="Arial"/>
          <w:color w:val="000000"/>
          <w:lang w:bidi="fr-FR"/>
        </w:rPr>
        <w:t>Base de données multidimensionnelle SSAS 2016</w:t>
      </w:r>
    </w:p>
    <w:p w14:paraId="7EFAA11D" w14:textId="77777777" w:rsidR="00D81825" w:rsidRPr="00554CD7" w:rsidRDefault="00D81825" w:rsidP="00700321">
      <w:pPr>
        <w:pStyle w:val="Heading3"/>
        <w:rPr>
          <w:rFonts w:cs="Arial"/>
        </w:rPr>
      </w:pPr>
      <w:bookmarkStart w:id="65" w:name="_Toc469571576"/>
      <w:r w:rsidRPr="00554CD7">
        <w:rPr>
          <w:rFonts w:cs="Arial"/>
          <w:lang w:bidi="fr-FR"/>
        </w:rPr>
        <w:t>Base de données multidimensionnelle SSAS 2016 - Découvertes</w:t>
      </w:r>
      <w:bookmarkEnd w:id="65"/>
    </w:p>
    <w:p w14:paraId="7003D044"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de base de données multidimensionnelle SSAS 2016</w:t>
      </w:r>
    </w:p>
    <w:p w14:paraId="5D59AEEC"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découvre toutes les bases de données d’une instance du mode multidimensionnel de Microsoft SQL Server 2016 Analysis Services.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0BA8BD3" w14:textId="77777777" w:rsidTr="009D43D8">
        <w:trPr>
          <w:trHeight w:val="54"/>
        </w:trPr>
        <w:tc>
          <w:tcPr>
            <w:tcW w:w="54" w:type="dxa"/>
          </w:tcPr>
          <w:p w14:paraId="5498751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7CFE523" w14:textId="77777777" w:rsidR="00D81825" w:rsidRPr="00554CD7" w:rsidRDefault="00D81825" w:rsidP="009D43D8">
            <w:pPr>
              <w:pStyle w:val="EmptyCellLayoutStyle"/>
              <w:spacing w:after="0" w:line="240" w:lineRule="auto"/>
              <w:rPr>
                <w:rFonts w:ascii="Arial" w:hAnsi="Arial" w:cs="Arial"/>
              </w:rPr>
            </w:pPr>
          </w:p>
        </w:tc>
        <w:tc>
          <w:tcPr>
            <w:tcW w:w="149" w:type="dxa"/>
          </w:tcPr>
          <w:p w14:paraId="7D96795B" w14:textId="77777777" w:rsidR="00D81825" w:rsidRPr="00554CD7" w:rsidRDefault="00D81825" w:rsidP="009D43D8">
            <w:pPr>
              <w:pStyle w:val="EmptyCellLayoutStyle"/>
              <w:spacing w:after="0" w:line="240" w:lineRule="auto"/>
              <w:rPr>
                <w:rFonts w:ascii="Arial" w:hAnsi="Arial" w:cs="Arial"/>
              </w:rPr>
            </w:pPr>
          </w:p>
        </w:tc>
      </w:tr>
      <w:tr w:rsidR="00D81825" w:rsidRPr="00554CD7" w14:paraId="1C948E3E" w14:textId="77777777" w:rsidTr="009D43D8">
        <w:tc>
          <w:tcPr>
            <w:tcW w:w="54" w:type="dxa"/>
          </w:tcPr>
          <w:p w14:paraId="5F92E98E"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6C793E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C68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9F523"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CE3B5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399C46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3000E"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5F6D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AB90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44E587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2C9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7006"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E87D8"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r w:rsidR="00D81825" w:rsidRPr="00554CD7" w14:paraId="67DB494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39AE7"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A5E12"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79D52" w14:textId="77777777" w:rsidR="00D81825" w:rsidRPr="00554CD7" w:rsidRDefault="00D81825" w:rsidP="009D43D8">
                  <w:pPr>
                    <w:spacing w:after="0" w:line="240" w:lineRule="auto"/>
                    <w:rPr>
                      <w:rFonts w:cs="Arial"/>
                    </w:rPr>
                  </w:pPr>
                </w:p>
              </w:tc>
            </w:tr>
            <w:tr w:rsidR="00D81825" w:rsidRPr="00554CD7" w14:paraId="79D9E4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5FCC1"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0E7685"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59033"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37105851" w14:textId="77777777" w:rsidR="00D81825" w:rsidRPr="00554CD7" w:rsidRDefault="00D81825" w:rsidP="009D43D8">
            <w:pPr>
              <w:spacing w:after="0" w:line="240" w:lineRule="auto"/>
              <w:rPr>
                <w:rFonts w:cs="Arial"/>
              </w:rPr>
            </w:pPr>
          </w:p>
        </w:tc>
        <w:tc>
          <w:tcPr>
            <w:tcW w:w="149" w:type="dxa"/>
          </w:tcPr>
          <w:p w14:paraId="0918EEF9" w14:textId="77777777" w:rsidR="00D81825" w:rsidRPr="00554CD7" w:rsidRDefault="00D81825" w:rsidP="009D43D8">
            <w:pPr>
              <w:pStyle w:val="EmptyCellLayoutStyle"/>
              <w:spacing w:after="0" w:line="240" w:lineRule="auto"/>
              <w:rPr>
                <w:rFonts w:ascii="Arial" w:hAnsi="Arial" w:cs="Arial"/>
              </w:rPr>
            </w:pPr>
          </w:p>
        </w:tc>
      </w:tr>
      <w:tr w:rsidR="00D81825" w:rsidRPr="00554CD7" w14:paraId="543F00D1" w14:textId="77777777" w:rsidTr="009D43D8">
        <w:trPr>
          <w:trHeight w:val="80"/>
        </w:trPr>
        <w:tc>
          <w:tcPr>
            <w:tcW w:w="54" w:type="dxa"/>
          </w:tcPr>
          <w:p w14:paraId="0A21947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548D4E5" w14:textId="77777777" w:rsidR="00D81825" w:rsidRPr="00554CD7" w:rsidRDefault="00D81825" w:rsidP="009D43D8">
            <w:pPr>
              <w:pStyle w:val="EmptyCellLayoutStyle"/>
              <w:spacing w:after="0" w:line="240" w:lineRule="auto"/>
              <w:rPr>
                <w:rFonts w:ascii="Arial" w:hAnsi="Arial" w:cs="Arial"/>
              </w:rPr>
            </w:pPr>
          </w:p>
        </w:tc>
        <w:tc>
          <w:tcPr>
            <w:tcW w:w="149" w:type="dxa"/>
          </w:tcPr>
          <w:p w14:paraId="161C3C38" w14:textId="77777777" w:rsidR="00D81825" w:rsidRPr="00554CD7" w:rsidRDefault="00D81825" w:rsidP="009D43D8">
            <w:pPr>
              <w:pStyle w:val="EmptyCellLayoutStyle"/>
              <w:spacing w:after="0" w:line="240" w:lineRule="auto"/>
              <w:rPr>
                <w:rFonts w:ascii="Arial" w:hAnsi="Arial" w:cs="Arial"/>
              </w:rPr>
            </w:pPr>
          </w:p>
        </w:tc>
      </w:tr>
    </w:tbl>
    <w:p w14:paraId="100F2EEA" w14:textId="77777777" w:rsidR="00D81825" w:rsidRPr="00554CD7" w:rsidRDefault="00D81825" w:rsidP="00D81825">
      <w:pPr>
        <w:spacing w:after="0" w:line="240" w:lineRule="auto"/>
        <w:rPr>
          <w:rFonts w:cs="Arial"/>
        </w:rPr>
      </w:pPr>
    </w:p>
    <w:p w14:paraId="31878A72" w14:textId="77777777" w:rsidR="00D81825" w:rsidRPr="00554CD7" w:rsidRDefault="00D81825" w:rsidP="00700321">
      <w:pPr>
        <w:pStyle w:val="Heading3"/>
        <w:rPr>
          <w:rFonts w:cs="Arial"/>
        </w:rPr>
      </w:pPr>
      <w:bookmarkStart w:id="66" w:name="_Toc469571577"/>
      <w:r w:rsidRPr="00554CD7">
        <w:rPr>
          <w:rFonts w:cs="Arial"/>
          <w:lang w:bidi="fr-FR"/>
        </w:rPr>
        <w:t>Base de données multidimensionnelle SSAS 2016 - Moniteurs d’unités</w:t>
      </w:r>
      <w:bookmarkEnd w:id="66"/>
    </w:p>
    <w:p w14:paraId="37D6FD2C"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Durée de blocage</w:t>
      </w:r>
    </w:p>
    <w:p w14:paraId="4DBB5EF2" w14:textId="4BEA59A7" w:rsidR="00D81825" w:rsidRPr="00554CD7" w:rsidRDefault="00D81825" w:rsidP="00D81825">
      <w:pPr>
        <w:spacing w:after="0" w:line="240" w:lineRule="auto"/>
        <w:rPr>
          <w:rFonts w:cs="Arial"/>
        </w:rPr>
      </w:pPr>
      <w:r w:rsidRPr="00554CD7">
        <w:rPr>
          <w:rFonts w:eastAsia="Arial" w:cs="Arial"/>
          <w:color w:val="000000"/>
          <w:lang w:bidi="fr-FR"/>
        </w:rPr>
        <w:t>Le moniteur vous alerte si au moins une session est bloquée plus longtemps que le seuil configuré.</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0429F40" w14:textId="77777777" w:rsidTr="009D43D8">
        <w:trPr>
          <w:trHeight w:val="54"/>
        </w:trPr>
        <w:tc>
          <w:tcPr>
            <w:tcW w:w="54" w:type="dxa"/>
          </w:tcPr>
          <w:p w14:paraId="28363B3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38A6387" w14:textId="77777777" w:rsidR="00D81825" w:rsidRPr="00554CD7" w:rsidRDefault="00D81825" w:rsidP="009D43D8">
            <w:pPr>
              <w:pStyle w:val="EmptyCellLayoutStyle"/>
              <w:spacing w:after="0" w:line="240" w:lineRule="auto"/>
              <w:rPr>
                <w:rFonts w:ascii="Arial" w:hAnsi="Arial" w:cs="Arial"/>
              </w:rPr>
            </w:pPr>
          </w:p>
        </w:tc>
        <w:tc>
          <w:tcPr>
            <w:tcW w:w="149" w:type="dxa"/>
          </w:tcPr>
          <w:p w14:paraId="2F1914E0" w14:textId="77777777" w:rsidR="00D81825" w:rsidRPr="00554CD7" w:rsidRDefault="00D81825" w:rsidP="009D43D8">
            <w:pPr>
              <w:pStyle w:val="EmptyCellLayoutStyle"/>
              <w:spacing w:after="0" w:line="240" w:lineRule="auto"/>
              <w:rPr>
                <w:rFonts w:ascii="Arial" w:hAnsi="Arial" w:cs="Arial"/>
              </w:rPr>
            </w:pPr>
          </w:p>
        </w:tc>
      </w:tr>
      <w:tr w:rsidR="00D81825" w:rsidRPr="00554CD7" w14:paraId="394C2528" w14:textId="77777777" w:rsidTr="009D43D8">
        <w:tc>
          <w:tcPr>
            <w:tcW w:w="54" w:type="dxa"/>
          </w:tcPr>
          <w:p w14:paraId="46E45E33"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7"/>
              <w:gridCol w:w="2894"/>
              <w:gridCol w:w="2672"/>
            </w:tblGrid>
            <w:tr w:rsidR="00D81825" w:rsidRPr="00554CD7" w14:paraId="185D3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E9F6C"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6C45B"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7B3E5"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B8216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2CB16"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5E83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9EB3C"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17237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A34E3"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BAF3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FCFC"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3F92FA7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36C"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CB48"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77A12"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8F05E4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FF06B"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6E10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D787" w14:textId="77777777" w:rsidR="00D81825" w:rsidRPr="00554CD7" w:rsidRDefault="00D81825" w:rsidP="009D43D8">
                  <w:pPr>
                    <w:spacing w:after="0" w:line="240" w:lineRule="auto"/>
                    <w:rPr>
                      <w:rFonts w:cs="Arial"/>
                    </w:rPr>
                  </w:pPr>
                </w:p>
              </w:tc>
            </w:tr>
            <w:tr w:rsidR="00D81825" w:rsidRPr="00554CD7" w14:paraId="1A70B60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D12D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9C96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F7C4E"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17D650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3B70E"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7ABD"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au moins une session est bloquée pendant une durée supérieure au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8CE" w14:textId="77777777" w:rsidR="00D81825" w:rsidRPr="00554CD7" w:rsidRDefault="00D81825" w:rsidP="009D43D8">
                  <w:pPr>
                    <w:spacing w:after="0" w:line="240" w:lineRule="auto"/>
                    <w:rPr>
                      <w:rFonts w:cs="Arial"/>
                    </w:rPr>
                  </w:pPr>
                  <w:r w:rsidRPr="00554CD7">
                    <w:rPr>
                      <w:rFonts w:eastAsia="Arial" w:cs="Arial"/>
                      <w:color w:val="000000"/>
                      <w:lang w:bidi="fr-FR"/>
                    </w:rPr>
                    <w:t> 1</w:t>
                  </w:r>
                </w:p>
              </w:tc>
            </w:tr>
          </w:tbl>
          <w:p w14:paraId="13C7EFB0" w14:textId="77777777" w:rsidR="00D81825" w:rsidRPr="00554CD7" w:rsidRDefault="00D81825" w:rsidP="009D43D8">
            <w:pPr>
              <w:spacing w:after="0" w:line="240" w:lineRule="auto"/>
              <w:rPr>
                <w:rFonts w:cs="Arial"/>
              </w:rPr>
            </w:pPr>
          </w:p>
        </w:tc>
        <w:tc>
          <w:tcPr>
            <w:tcW w:w="149" w:type="dxa"/>
          </w:tcPr>
          <w:p w14:paraId="7842E4B0" w14:textId="77777777" w:rsidR="00D81825" w:rsidRPr="00554CD7" w:rsidRDefault="00D81825" w:rsidP="009D43D8">
            <w:pPr>
              <w:pStyle w:val="EmptyCellLayoutStyle"/>
              <w:spacing w:after="0" w:line="240" w:lineRule="auto"/>
              <w:rPr>
                <w:rFonts w:ascii="Arial" w:hAnsi="Arial" w:cs="Arial"/>
              </w:rPr>
            </w:pPr>
          </w:p>
        </w:tc>
      </w:tr>
      <w:tr w:rsidR="00D81825" w:rsidRPr="00554CD7" w14:paraId="5CA96A7E" w14:textId="77777777" w:rsidTr="009D43D8">
        <w:trPr>
          <w:trHeight w:val="80"/>
        </w:trPr>
        <w:tc>
          <w:tcPr>
            <w:tcW w:w="54" w:type="dxa"/>
          </w:tcPr>
          <w:p w14:paraId="393A34B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90436E2" w14:textId="77777777" w:rsidR="00D81825" w:rsidRPr="00554CD7" w:rsidRDefault="00D81825" w:rsidP="009D43D8">
            <w:pPr>
              <w:pStyle w:val="EmptyCellLayoutStyle"/>
              <w:spacing w:after="0" w:line="240" w:lineRule="auto"/>
              <w:rPr>
                <w:rFonts w:ascii="Arial" w:hAnsi="Arial" w:cs="Arial"/>
              </w:rPr>
            </w:pPr>
          </w:p>
        </w:tc>
        <w:tc>
          <w:tcPr>
            <w:tcW w:w="149" w:type="dxa"/>
          </w:tcPr>
          <w:p w14:paraId="01BA21A5" w14:textId="77777777" w:rsidR="00D81825" w:rsidRPr="00554CD7" w:rsidRDefault="00D81825" w:rsidP="009D43D8">
            <w:pPr>
              <w:pStyle w:val="EmptyCellLayoutStyle"/>
              <w:spacing w:after="0" w:line="240" w:lineRule="auto"/>
              <w:rPr>
                <w:rFonts w:ascii="Arial" w:hAnsi="Arial" w:cs="Arial"/>
              </w:rPr>
            </w:pPr>
          </w:p>
        </w:tc>
      </w:tr>
    </w:tbl>
    <w:p w14:paraId="6A673C6A" w14:textId="77777777" w:rsidR="00D81825" w:rsidRPr="00554CD7" w:rsidRDefault="00D81825" w:rsidP="00D81825">
      <w:pPr>
        <w:spacing w:after="0" w:line="240" w:lineRule="auto"/>
        <w:rPr>
          <w:rFonts w:cs="Arial"/>
        </w:rPr>
      </w:pPr>
    </w:p>
    <w:p w14:paraId="15859AC8"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Espace disponible de la base de données</w:t>
      </w:r>
    </w:p>
    <w:p w14:paraId="418FB031" w14:textId="787E48E9" w:rsidR="00D81825" w:rsidRPr="00554CD7" w:rsidRDefault="00D81825" w:rsidP="00D81825">
      <w:pPr>
        <w:spacing w:after="0" w:line="240" w:lineRule="auto"/>
        <w:rPr>
          <w:rFonts w:cs="Arial"/>
        </w:rPr>
      </w:pPr>
      <w:r w:rsidRPr="00554CD7">
        <w:rPr>
          <w:rFonts w:eastAsia="Arial" w:cs="Arial"/>
          <w:color w:val="000000"/>
          <w:lang w:bidi="fr-FR"/>
        </w:rPr>
        <w:t>Le moniteur émet un avertissement quand l’espace disque disponible pour le dossier de stockage de base de données multidimensionnel SSAS devient inférieur au paramètre Seuil d’avertissement, exprimé en pourcentage de la somme de la taille estimée du dossier de stockage de base de données et de l’espace disque libre. Le moniteur génère une alerte critique quand l’espace disponible passe sous le seuil critique. Le moniteur ne prend pas en compte les partitions situées dans des dossiers autres que le dossier de stockage de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1DED663" w14:textId="77777777" w:rsidTr="009D43D8">
        <w:trPr>
          <w:trHeight w:val="54"/>
        </w:trPr>
        <w:tc>
          <w:tcPr>
            <w:tcW w:w="54" w:type="dxa"/>
          </w:tcPr>
          <w:p w14:paraId="406710D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CFE7F38" w14:textId="77777777" w:rsidR="00D81825" w:rsidRPr="00554CD7" w:rsidRDefault="00D81825" w:rsidP="009D43D8">
            <w:pPr>
              <w:pStyle w:val="EmptyCellLayoutStyle"/>
              <w:spacing w:after="0" w:line="240" w:lineRule="auto"/>
              <w:rPr>
                <w:rFonts w:ascii="Arial" w:hAnsi="Arial" w:cs="Arial"/>
              </w:rPr>
            </w:pPr>
          </w:p>
        </w:tc>
        <w:tc>
          <w:tcPr>
            <w:tcW w:w="149" w:type="dxa"/>
          </w:tcPr>
          <w:p w14:paraId="5A636321" w14:textId="77777777" w:rsidR="00D81825" w:rsidRPr="00554CD7" w:rsidRDefault="00D81825" w:rsidP="009D43D8">
            <w:pPr>
              <w:pStyle w:val="EmptyCellLayoutStyle"/>
              <w:spacing w:after="0" w:line="240" w:lineRule="auto"/>
              <w:rPr>
                <w:rFonts w:ascii="Arial" w:hAnsi="Arial" w:cs="Arial"/>
              </w:rPr>
            </w:pPr>
          </w:p>
        </w:tc>
      </w:tr>
      <w:tr w:rsidR="00D81825" w:rsidRPr="00554CD7" w14:paraId="7FBC2344" w14:textId="77777777" w:rsidTr="009D43D8">
        <w:tc>
          <w:tcPr>
            <w:tcW w:w="54" w:type="dxa"/>
          </w:tcPr>
          <w:p w14:paraId="4CD34EEF"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7"/>
              <w:gridCol w:w="2894"/>
              <w:gridCol w:w="2672"/>
            </w:tblGrid>
            <w:tr w:rsidR="00D81825" w:rsidRPr="00554CD7" w14:paraId="300439D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7FECA"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66EAA"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03D15"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CC4C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374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0E1B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74F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407C9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A2E7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57FA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FA772"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7592AB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730A9"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2A28E"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Critique quand le compteur de performances Espace libre de la base de données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2EF4A" w14:textId="77777777" w:rsidR="00D81825" w:rsidRPr="00554CD7" w:rsidRDefault="00D81825" w:rsidP="009D43D8">
                  <w:pPr>
                    <w:spacing w:after="0" w:line="240" w:lineRule="auto"/>
                    <w:rPr>
                      <w:rFonts w:cs="Arial"/>
                    </w:rPr>
                  </w:pPr>
                  <w:r w:rsidRPr="00554CD7">
                    <w:rPr>
                      <w:rFonts w:eastAsia="Arial" w:cs="Arial"/>
                      <w:color w:val="000000"/>
                      <w:lang w:bidi="fr-FR"/>
                    </w:rPr>
                    <w:t>5</w:t>
                  </w:r>
                </w:p>
              </w:tc>
            </w:tr>
            <w:tr w:rsidR="00D81825" w:rsidRPr="00554CD7" w14:paraId="4C58D7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F6C2C"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58BF5"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703C8"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03382C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1DD1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ADA2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0B3A2" w14:textId="77777777" w:rsidR="00D81825" w:rsidRPr="00554CD7" w:rsidRDefault="00D81825" w:rsidP="009D43D8">
                  <w:pPr>
                    <w:spacing w:after="0" w:line="240" w:lineRule="auto"/>
                    <w:rPr>
                      <w:rFonts w:cs="Arial"/>
                    </w:rPr>
                  </w:pPr>
                </w:p>
              </w:tc>
            </w:tr>
            <w:tr w:rsidR="00D81825" w:rsidRPr="00554CD7" w14:paraId="43A830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E3B79"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C618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58CD3"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69105F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8D4E0"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B6FBE"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Avertissement si le compteur de performances Espace libre de la base de données (en %) passe sous le seuil mais reste au-dessus du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A81C0" w14:textId="77777777" w:rsidR="00D81825" w:rsidRPr="00554CD7" w:rsidRDefault="00D81825" w:rsidP="009D43D8">
                  <w:pPr>
                    <w:spacing w:after="0" w:line="240" w:lineRule="auto"/>
                    <w:rPr>
                      <w:rFonts w:cs="Arial"/>
                    </w:rPr>
                  </w:pPr>
                  <w:r w:rsidRPr="00554CD7">
                    <w:rPr>
                      <w:rFonts w:eastAsia="Arial" w:cs="Arial"/>
                      <w:color w:val="000000"/>
                      <w:lang w:bidi="fr-FR"/>
                    </w:rPr>
                    <w:t>10</w:t>
                  </w:r>
                </w:p>
              </w:tc>
            </w:tr>
          </w:tbl>
          <w:p w14:paraId="34249118" w14:textId="77777777" w:rsidR="00D81825" w:rsidRPr="00554CD7" w:rsidRDefault="00D81825" w:rsidP="009D43D8">
            <w:pPr>
              <w:spacing w:after="0" w:line="240" w:lineRule="auto"/>
              <w:rPr>
                <w:rFonts w:cs="Arial"/>
              </w:rPr>
            </w:pPr>
          </w:p>
        </w:tc>
        <w:tc>
          <w:tcPr>
            <w:tcW w:w="149" w:type="dxa"/>
          </w:tcPr>
          <w:p w14:paraId="79DF1F2E" w14:textId="77777777" w:rsidR="00D81825" w:rsidRPr="00554CD7" w:rsidRDefault="00D81825" w:rsidP="009D43D8">
            <w:pPr>
              <w:pStyle w:val="EmptyCellLayoutStyle"/>
              <w:spacing w:after="0" w:line="240" w:lineRule="auto"/>
              <w:rPr>
                <w:rFonts w:ascii="Arial" w:hAnsi="Arial" w:cs="Arial"/>
              </w:rPr>
            </w:pPr>
          </w:p>
        </w:tc>
      </w:tr>
      <w:tr w:rsidR="00D81825" w:rsidRPr="00554CD7" w14:paraId="55E17BD2" w14:textId="77777777" w:rsidTr="009D43D8">
        <w:trPr>
          <w:trHeight w:val="80"/>
        </w:trPr>
        <w:tc>
          <w:tcPr>
            <w:tcW w:w="54" w:type="dxa"/>
          </w:tcPr>
          <w:p w14:paraId="6FA1D5C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E92E054" w14:textId="77777777" w:rsidR="00D81825" w:rsidRPr="00554CD7" w:rsidRDefault="00D81825" w:rsidP="009D43D8">
            <w:pPr>
              <w:pStyle w:val="EmptyCellLayoutStyle"/>
              <w:spacing w:after="0" w:line="240" w:lineRule="auto"/>
              <w:rPr>
                <w:rFonts w:ascii="Arial" w:hAnsi="Arial" w:cs="Arial"/>
              </w:rPr>
            </w:pPr>
          </w:p>
        </w:tc>
        <w:tc>
          <w:tcPr>
            <w:tcW w:w="149" w:type="dxa"/>
          </w:tcPr>
          <w:p w14:paraId="53B4B06F" w14:textId="77777777" w:rsidR="00D81825" w:rsidRPr="00554CD7" w:rsidRDefault="00D81825" w:rsidP="009D43D8">
            <w:pPr>
              <w:pStyle w:val="EmptyCellLayoutStyle"/>
              <w:spacing w:after="0" w:line="240" w:lineRule="auto"/>
              <w:rPr>
                <w:rFonts w:ascii="Arial" w:hAnsi="Arial" w:cs="Arial"/>
              </w:rPr>
            </w:pPr>
          </w:p>
        </w:tc>
      </w:tr>
    </w:tbl>
    <w:p w14:paraId="46581DE7" w14:textId="77777777" w:rsidR="00D81825" w:rsidRPr="00554CD7" w:rsidRDefault="00D81825" w:rsidP="00D81825">
      <w:pPr>
        <w:spacing w:after="0" w:line="240" w:lineRule="auto"/>
        <w:rPr>
          <w:rFonts w:cs="Arial"/>
        </w:rPr>
      </w:pPr>
    </w:p>
    <w:p w14:paraId="3D7FEF00"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Décompte de sessions de blocage</w:t>
      </w:r>
    </w:p>
    <w:p w14:paraId="7000A2CC" w14:textId="1FC00C68" w:rsidR="00D81825" w:rsidRPr="00554CD7" w:rsidRDefault="00D81825" w:rsidP="00D81825">
      <w:pPr>
        <w:spacing w:after="0" w:line="240" w:lineRule="auto"/>
        <w:rPr>
          <w:rFonts w:cs="Arial"/>
        </w:rPr>
      </w:pPr>
      <w:r w:rsidRPr="00554CD7">
        <w:rPr>
          <w:rFonts w:eastAsia="Arial" w:cs="Arial"/>
          <w:color w:val="000000"/>
          <w:lang w:bidi="fr-FR"/>
        </w:rPr>
        <w:t>Le moniteur vous alerte quand le nombre de sessions bloquées pendant une durée supérieure au paramètre WaitMinutes configuré dépasse le seuil configuré.</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C9B2FC9" w14:textId="77777777" w:rsidTr="009D43D8">
        <w:trPr>
          <w:trHeight w:val="54"/>
        </w:trPr>
        <w:tc>
          <w:tcPr>
            <w:tcW w:w="54" w:type="dxa"/>
          </w:tcPr>
          <w:p w14:paraId="6372571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4848F56" w14:textId="77777777" w:rsidR="00D81825" w:rsidRPr="00554CD7" w:rsidRDefault="00D81825" w:rsidP="009D43D8">
            <w:pPr>
              <w:pStyle w:val="EmptyCellLayoutStyle"/>
              <w:spacing w:after="0" w:line="240" w:lineRule="auto"/>
              <w:rPr>
                <w:rFonts w:ascii="Arial" w:hAnsi="Arial" w:cs="Arial"/>
              </w:rPr>
            </w:pPr>
          </w:p>
        </w:tc>
        <w:tc>
          <w:tcPr>
            <w:tcW w:w="149" w:type="dxa"/>
          </w:tcPr>
          <w:p w14:paraId="5C7B98A1" w14:textId="77777777" w:rsidR="00D81825" w:rsidRPr="00554CD7" w:rsidRDefault="00D81825" w:rsidP="009D43D8">
            <w:pPr>
              <w:pStyle w:val="EmptyCellLayoutStyle"/>
              <w:spacing w:after="0" w:line="240" w:lineRule="auto"/>
              <w:rPr>
                <w:rFonts w:ascii="Arial" w:hAnsi="Arial" w:cs="Arial"/>
              </w:rPr>
            </w:pPr>
          </w:p>
        </w:tc>
      </w:tr>
      <w:tr w:rsidR="00D81825" w:rsidRPr="00554CD7" w14:paraId="35D53B21" w14:textId="77777777" w:rsidTr="009D43D8">
        <w:tc>
          <w:tcPr>
            <w:tcW w:w="54" w:type="dxa"/>
          </w:tcPr>
          <w:p w14:paraId="3884D69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6D8259F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9048B"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03059"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B96BB"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37909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1AD3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E42F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CA5F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DD175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0E90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873D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68E3"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06FE945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824D9" w14:textId="77777777" w:rsidR="00D81825" w:rsidRPr="00554CD7" w:rsidRDefault="00D81825" w:rsidP="009D43D8">
                  <w:pPr>
                    <w:spacing w:after="0" w:line="240" w:lineRule="auto"/>
                    <w:rPr>
                      <w:rFonts w:cs="Arial"/>
                    </w:rPr>
                  </w:pPr>
                  <w:r w:rsidRPr="00554CD7">
                    <w:rPr>
                      <w:rFonts w:eastAsia="Arial" w:cs="Arial"/>
                      <w:color w:val="000000"/>
                      <w:lang w:bidi="fr-FR"/>
                    </w:rPr>
                    <w:t>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A5DD6"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quand le nombre de sessions bloquées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EE61C" w14:textId="77777777" w:rsidR="00D81825" w:rsidRPr="00554CD7" w:rsidRDefault="00D81825" w:rsidP="009D43D8">
                  <w:pPr>
                    <w:spacing w:after="0" w:line="240" w:lineRule="auto"/>
                    <w:rPr>
                      <w:rFonts w:cs="Arial"/>
                    </w:rPr>
                  </w:pPr>
                  <w:r w:rsidRPr="00554CD7">
                    <w:rPr>
                      <w:rFonts w:eastAsia="Arial" w:cs="Arial"/>
                      <w:color w:val="000000"/>
                      <w:lang w:bidi="fr-FR"/>
                    </w:rPr>
                    <w:t>10</w:t>
                  </w:r>
                </w:p>
              </w:tc>
            </w:tr>
            <w:tr w:rsidR="00D81825" w:rsidRPr="00554CD7" w14:paraId="584A2F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CC09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5408B"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9C652"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AF932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F4AC9" w14:textId="77777777" w:rsidR="00D81825" w:rsidRPr="00554CD7" w:rsidRDefault="00D81825" w:rsidP="009D43D8">
                  <w:pPr>
                    <w:spacing w:after="0" w:line="240" w:lineRule="auto"/>
                    <w:rPr>
                      <w:rFonts w:cs="Arial"/>
                    </w:rPr>
                  </w:pPr>
                  <w:r w:rsidRPr="00554CD7">
                    <w:rPr>
                      <w:rFonts w:eastAsia="Arial" w:cs="Arial"/>
                      <w:color w:val="000000"/>
                      <w:lang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4C701"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nombre de dépassements de seuil est supérieur ou égal au 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33DDE" w14:textId="77777777" w:rsidR="00D81825" w:rsidRPr="00554CD7" w:rsidRDefault="00D81825" w:rsidP="009D43D8">
                  <w:pPr>
                    <w:spacing w:after="0" w:line="240" w:lineRule="auto"/>
                    <w:rPr>
                      <w:rFonts w:cs="Arial"/>
                    </w:rPr>
                  </w:pPr>
                  <w:r w:rsidRPr="00554CD7">
                    <w:rPr>
                      <w:rFonts w:eastAsia="Arial" w:cs="Arial"/>
                      <w:color w:val="000000"/>
                      <w:lang w:bidi="fr-FR"/>
                    </w:rPr>
                    <w:t>4</w:t>
                  </w:r>
                </w:p>
              </w:tc>
            </w:tr>
            <w:tr w:rsidR="00D81825" w:rsidRPr="00554CD7" w14:paraId="1E703E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65C29"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8F8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0E078" w14:textId="77777777" w:rsidR="00D81825" w:rsidRPr="00554CD7" w:rsidRDefault="00D81825" w:rsidP="009D43D8">
                  <w:pPr>
                    <w:spacing w:after="0" w:line="240" w:lineRule="auto"/>
                    <w:rPr>
                      <w:rFonts w:cs="Arial"/>
                    </w:rPr>
                  </w:pPr>
                </w:p>
              </w:tc>
            </w:tr>
            <w:tr w:rsidR="00D81825" w:rsidRPr="00554CD7" w14:paraId="2958C08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604D4"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4285B"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281C"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3392638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E7C04" w14:textId="77777777" w:rsidR="00D81825" w:rsidRPr="00554CD7" w:rsidRDefault="00D81825" w:rsidP="009D43D8">
                  <w:pPr>
                    <w:spacing w:after="0" w:line="240" w:lineRule="auto"/>
                    <w:rPr>
                      <w:rFonts w:cs="Arial"/>
                    </w:rPr>
                  </w:pPr>
                  <w:r w:rsidRPr="00554CD7">
                    <w:rPr>
                      <w:rFonts w:eastAsia="Arial" w:cs="Arial"/>
                      <w:color w:val="000000"/>
                      <w:lang w:bidi="fr-FR"/>
                    </w:rPr>
                    <w:t>Minutes d’attente</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88D28" w14:textId="77777777" w:rsidR="00D81825" w:rsidRPr="00554CD7" w:rsidRDefault="00D81825" w:rsidP="009D43D8">
                  <w:pPr>
                    <w:spacing w:after="0" w:line="240" w:lineRule="auto"/>
                    <w:rPr>
                      <w:rFonts w:cs="Arial"/>
                    </w:rPr>
                  </w:pPr>
                  <w:r w:rsidRPr="00554CD7">
                    <w:rPr>
                      <w:rFonts w:eastAsia="Arial" w:cs="Arial"/>
                      <w:color w:val="000000"/>
                      <w:lang w:bidi="fr-FR"/>
                    </w:rPr>
                    <w:t>Le paramètre Minutes d’attente définit le temps d’attente minimal pour que la session soit prise en compte par le moniteur.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BF9FF" w14:textId="77777777" w:rsidR="00D81825" w:rsidRPr="00554CD7" w:rsidRDefault="00D81825" w:rsidP="009D43D8">
                  <w:pPr>
                    <w:spacing w:after="0" w:line="240" w:lineRule="auto"/>
                    <w:rPr>
                      <w:rFonts w:cs="Arial"/>
                    </w:rPr>
                  </w:pPr>
                  <w:r w:rsidRPr="00554CD7">
                    <w:rPr>
                      <w:rFonts w:eastAsia="Arial" w:cs="Arial"/>
                      <w:color w:val="000000"/>
                      <w:lang w:bidi="fr-FR"/>
                    </w:rPr>
                    <w:t> 1</w:t>
                  </w:r>
                </w:p>
              </w:tc>
            </w:tr>
          </w:tbl>
          <w:p w14:paraId="12014594" w14:textId="77777777" w:rsidR="00D81825" w:rsidRPr="00554CD7" w:rsidRDefault="00D81825" w:rsidP="009D43D8">
            <w:pPr>
              <w:spacing w:after="0" w:line="240" w:lineRule="auto"/>
              <w:rPr>
                <w:rFonts w:cs="Arial"/>
              </w:rPr>
            </w:pPr>
          </w:p>
        </w:tc>
        <w:tc>
          <w:tcPr>
            <w:tcW w:w="149" w:type="dxa"/>
          </w:tcPr>
          <w:p w14:paraId="55D70B31" w14:textId="77777777" w:rsidR="00D81825" w:rsidRPr="00554CD7" w:rsidRDefault="00D81825" w:rsidP="009D43D8">
            <w:pPr>
              <w:pStyle w:val="EmptyCellLayoutStyle"/>
              <w:spacing w:after="0" w:line="240" w:lineRule="auto"/>
              <w:rPr>
                <w:rFonts w:ascii="Arial" w:hAnsi="Arial" w:cs="Arial"/>
              </w:rPr>
            </w:pPr>
          </w:p>
        </w:tc>
      </w:tr>
      <w:tr w:rsidR="00D81825" w:rsidRPr="00554CD7" w14:paraId="4068C840" w14:textId="77777777" w:rsidTr="009D43D8">
        <w:trPr>
          <w:trHeight w:val="80"/>
        </w:trPr>
        <w:tc>
          <w:tcPr>
            <w:tcW w:w="54" w:type="dxa"/>
          </w:tcPr>
          <w:p w14:paraId="504A432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BFEBA55" w14:textId="77777777" w:rsidR="00D81825" w:rsidRPr="00554CD7" w:rsidRDefault="00D81825" w:rsidP="009D43D8">
            <w:pPr>
              <w:pStyle w:val="EmptyCellLayoutStyle"/>
              <w:spacing w:after="0" w:line="240" w:lineRule="auto"/>
              <w:rPr>
                <w:rFonts w:ascii="Arial" w:hAnsi="Arial" w:cs="Arial"/>
              </w:rPr>
            </w:pPr>
          </w:p>
        </w:tc>
        <w:tc>
          <w:tcPr>
            <w:tcW w:w="149" w:type="dxa"/>
          </w:tcPr>
          <w:p w14:paraId="063F2B32" w14:textId="77777777" w:rsidR="00D81825" w:rsidRPr="00554CD7" w:rsidRDefault="00D81825" w:rsidP="009D43D8">
            <w:pPr>
              <w:pStyle w:val="EmptyCellLayoutStyle"/>
              <w:spacing w:after="0" w:line="240" w:lineRule="auto"/>
              <w:rPr>
                <w:rFonts w:ascii="Arial" w:hAnsi="Arial" w:cs="Arial"/>
              </w:rPr>
            </w:pPr>
          </w:p>
        </w:tc>
      </w:tr>
    </w:tbl>
    <w:p w14:paraId="0ED703BD" w14:textId="77777777" w:rsidR="00D81825" w:rsidRPr="00554CD7" w:rsidRDefault="00D81825" w:rsidP="00D81825">
      <w:pPr>
        <w:spacing w:after="0" w:line="240" w:lineRule="auto"/>
        <w:rPr>
          <w:rFonts w:cs="Arial"/>
        </w:rPr>
      </w:pPr>
    </w:p>
    <w:p w14:paraId="69B71DE2" w14:textId="77777777" w:rsidR="00D81825" w:rsidRPr="00554CD7" w:rsidRDefault="00D81825" w:rsidP="00700321">
      <w:pPr>
        <w:pStyle w:val="Heading3"/>
        <w:rPr>
          <w:rFonts w:cs="Arial"/>
        </w:rPr>
      </w:pPr>
      <w:bookmarkStart w:id="67" w:name="_Toc469571578"/>
      <w:r w:rsidRPr="00554CD7">
        <w:rPr>
          <w:rFonts w:cs="Arial"/>
          <w:lang w:bidi="fr-FR"/>
        </w:rPr>
        <w:t>Base de données multidimensionnelle SSAS 2016 - Moniteurs de dépendance (cumul)</w:t>
      </w:r>
      <w:bookmarkEnd w:id="67"/>
    </w:p>
    <w:p w14:paraId="31025818"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Cumul des performances des partitions</w:t>
      </w:r>
    </w:p>
    <w:p w14:paraId="41FA6743" w14:textId="77777777" w:rsidR="00D81825" w:rsidRPr="00554CD7" w:rsidRDefault="00D81825" w:rsidP="00D81825">
      <w:pPr>
        <w:spacing w:after="0" w:line="240" w:lineRule="auto"/>
        <w:rPr>
          <w:rFonts w:cs="Arial"/>
        </w:rPr>
      </w:pPr>
      <w:r w:rsidRPr="00554CD7">
        <w:rPr>
          <w:rFonts w:eastAsia="Arial" w:cs="Arial"/>
          <w:color w:val="000000"/>
          <w:lang w:bidi="fr-FR"/>
        </w:rPr>
        <w:t>Cumul d’état des performances des partitions multidimensionnelles SQL Server 2016 Analysis Services</w:t>
      </w:r>
    </w:p>
    <w:p w14:paraId="3E584750" w14:textId="77777777" w:rsidR="00D81825" w:rsidRPr="00554CD7" w:rsidRDefault="00D81825" w:rsidP="00D81825">
      <w:pPr>
        <w:spacing w:after="0" w:line="240" w:lineRule="auto"/>
        <w:rPr>
          <w:rFonts w:cs="Arial"/>
        </w:rPr>
      </w:pPr>
    </w:p>
    <w:p w14:paraId="5BB496F6" w14:textId="77777777" w:rsidR="00D81825" w:rsidRPr="00554CD7" w:rsidRDefault="00D81825" w:rsidP="00700321">
      <w:pPr>
        <w:pStyle w:val="Heading3"/>
        <w:rPr>
          <w:rFonts w:cs="Arial"/>
        </w:rPr>
      </w:pPr>
      <w:bookmarkStart w:id="68" w:name="_Toc469571579"/>
      <w:r w:rsidRPr="00554CD7">
        <w:rPr>
          <w:rFonts w:cs="Arial"/>
          <w:lang w:bidi="fr-FR"/>
        </w:rPr>
        <w:t>Base de données multidimensionnelle SSAS 2016 - Règles (sans génération d’alertes)</w:t>
      </w:r>
      <w:bookmarkEnd w:id="68"/>
    </w:p>
    <w:p w14:paraId="3A103F7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Durée de blocage de la base de données (en minutes)</w:t>
      </w:r>
    </w:p>
    <w:p w14:paraId="1C5FD236"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durée de blocage la plus longue pendant les sessions actuellement bloquées.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32FF140" w14:textId="77777777" w:rsidTr="009D43D8">
        <w:trPr>
          <w:trHeight w:val="54"/>
        </w:trPr>
        <w:tc>
          <w:tcPr>
            <w:tcW w:w="54" w:type="dxa"/>
          </w:tcPr>
          <w:p w14:paraId="23101F83"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C95996A" w14:textId="77777777" w:rsidR="00D81825" w:rsidRPr="00554CD7" w:rsidRDefault="00D81825" w:rsidP="009D43D8">
            <w:pPr>
              <w:pStyle w:val="EmptyCellLayoutStyle"/>
              <w:spacing w:after="0" w:line="240" w:lineRule="auto"/>
              <w:rPr>
                <w:rFonts w:ascii="Arial" w:hAnsi="Arial" w:cs="Arial"/>
              </w:rPr>
            </w:pPr>
          </w:p>
        </w:tc>
        <w:tc>
          <w:tcPr>
            <w:tcW w:w="149" w:type="dxa"/>
          </w:tcPr>
          <w:p w14:paraId="522B5385" w14:textId="77777777" w:rsidR="00D81825" w:rsidRPr="00554CD7" w:rsidRDefault="00D81825" w:rsidP="009D43D8">
            <w:pPr>
              <w:pStyle w:val="EmptyCellLayoutStyle"/>
              <w:spacing w:after="0" w:line="240" w:lineRule="auto"/>
              <w:rPr>
                <w:rFonts w:ascii="Arial" w:hAnsi="Arial" w:cs="Arial"/>
              </w:rPr>
            </w:pPr>
          </w:p>
        </w:tc>
      </w:tr>
      <w:tr w:rsidR="00D81825" w:rsidRPr="00554CD7" w14:paraId="2E3A018A" w14:textId="77777777" w:rsidTr="009D43D8">
        <w:tc>
          <w:tcPr>
            <w:tcW w:w="54" w:type="dxa"/>
          </w:tcPr>
          <w:p w14:paraId="41471F95"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04BD0E6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937038"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4ED10"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734AF"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B48389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EE77A"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30D8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B0EE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18919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FF648"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82AE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DEC6"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5E23EB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F62F"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30A1"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D7C3C"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E2D8B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E8B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CFB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FA77" w14:textId="77777777" w:rsidR="00D81825" w:rsidRPr="00554CD7" w:rsidRDefault="00D81825" w:rsidP="009D43D8">
                  <w:pPr>
                    <w:spacing w:after="0" w:line="240" w:lineRule="auto"/>
                    <w:rPr>
                      <w:rFonts w:cs="Arial"/>
                    </w:rPr>
                  </w:pPr>
                </w:p>
              </w:tc>
            </w:tr>
            <w:tr w:rsidR="00D81825" w:rsidRPr="00554CD7" w14:paraId="005D055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A0F5D"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3C42EB"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E00CEE"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0BA1BBD6" w14:textId="77777777" w:rsidR="00D81825" w:rsidRPr="00554CD7" w:rsidRDefault="00D81825" w:rsidP="009D43D8">
            <w:pPr>
              <w:spacing w:after="0" w:line="240" w:lineRule="auto"/>
              <w:rPr>
                <w:rFonts w:cs="Arial"/>
              </w:rPr>
            </w:pPr>
          </w:p>
        </w:tc>
        <w:tc>
          <w:tcPr>
            <w:tcW w:w="149" w:type="dxa"/>
          </w:tcPr>
          <w:p w14:paraId="56AFB831" w14:textId="77777777" w:rsidR="00D81825" w:rsidRPr="00554CD7" w:rsidRDefault="00D81825" w:rsidP="009D43D8">
            <w:pPr>
              <w:pStyle w:val="EmptyCellLayoutStyle"/>
              <w:spacing w:after="0" w:line="240" w:lineRule="auto"/>
              <w:rPr>
                <w:rFonts w:ascii="Arial" w:hAnsi="Arial" w:cs="Arial"/>
              </w:rPr>
            </w:pPr>
          </w:p>
        </w:tc>
      </w:tr>
      <w:tr w:rsidR="00D81825" w:rsidRPr="00554CD7" w14:paraId="002BABBF" w14:textId="77777777" w:rsidTr="009D43D8">
        <w:trPr>
          <w:trHeight w:val="80"/>
        </w:trPr>
        <w:tc>
          <w:tcPr>
            <w:tcW w:w="54" w:type="dxa"/>
          </w:tcPr>
          <w:p w14:paraId="0259DC3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C61A542" w14:textId="77777777" w:rsidR="00D81825" w:rsidRPr="00554CD7" w:rsidRDefault="00D81825" w:rsidP="009D43D8">
            <w:pPr>
              <w:pStyle w:val="EmptyCellLayoutStyle"/>
              <w:spacing w:after="0" w:line="240" w:lineRule="auto"/>
              <w:rPr>
                <w:rFonts w:ascii="Arial" w:hAnsi="Arial" w:cs="Arial"/>
              </w:rPr>
            </w:pPr>
          </w:p>
        </w:tc>
        <w:tc>
          <w:tcPr>
            <w:tcW w:w="149" w:type="dxa"/>
          </w:tcPr>
          <w:p w14:paraId="590DC42C" w14:textId="77777777" w:rsidR="00D81825" w:rsidRPr="00554CD7" w:rsidRDefault="00D81825" w:rsidP="009D43D8">
            <w:pPr>
              <w:pStyle w:val="EmptyCellLayoutStyle"/>
              <w:spacing w:after="0" w:line="240" w:lineRule="auto"/>
              <w:rPr>
                <w:rFonts w:ascii="Arial" w:hAnsi="Arial" w:cs="Arial"/>
              </w:rPr>
            </w:pPr>
          </w:p>
        </w:tc>
      </w:tr>
    </w:tbl>
    <w:p w14:paraId="2668771C" w14:textId="77777777" w:rsidR="00D81825" w:rsidRPr="00554CD7" w:rsidRDefault="00D81825" w:rsidP="00D81825">
      <w:pPr>
        <w:spacing w:after="0" w:line="240" w:lineRule="auto"/>
        <w:rPr>
          <w:rFonts w:cs="Arial"/>
        </w:rPr>
      </w:pPr>
    </w:p>
    <w:p w14:paraId="10AE33E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lastRenderedPageBreak/>
        <w:t>SSAS 2016 : Espace disque utilisé (en Go)</w:t>
      </w:r>
    </w:p>
    <w:p w14:paraId="060A1F21"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gigaoctets de tous les fichiers et dossiers sur le lecteur où se trouve le dossier de stockage de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CA8C87D" w14:textId="77777777" w:rsidTr="009D43D8">
        <w:trPr>
          <w:trHeight w:val="54"/>
        </w:trPr>
        <w:tc>
          <w:tcPr>
            <w:tcW w:w="54" w:type="dxa"/>
          </w:tcPr>
          <w:p w14:paraId="4D58F24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8537DF5" w14:textId="77777777" w:rsidR="00D81825" w:rsidRPr="00554CD7" w:rsidRDefault="00D81825" w:rsidP="009D43D8">
            <w:pPr>
              <w:pStyle w:val="EmptyCellLayoutStyle"/>
              <w:spacing w:after="0" w:line="240" w:lineRule="auto"/>
              <w:rPr>
                <w:rFonts w:ascii="Arial" w:hAnsi="Arial" w:cs="Arial"/>
              </w:rPr>
            </w:pPr>
          </w:p>
        </w:tc>
        <w:tc>
          <w:tcPr>
            <w:tcW w:w="149" w:type="dxa"/>
          </w:tcPr>
          <w:p w14:paraId="66141CFB" w14:textId="77777777" w:rsidR="00D81825" w:rsidRPr="00554CD7" w:rsidRDefault="00D81825" w:rsidP="009D43D8">
            <w:pPr>
              <w:pStyle w:val="EmptyCellLayoutStyle"/>
              <w:spacing w:after="0" w:line="240" w:lineRule="auto"/>
              <w:rPr>
                <w:rFonts w:ascii="Arial" w:hAnsi="Arial" w:cs="Arial"/>
              </w:rPr>
            </w:pPr>
          </w:p>
        </w:tc>
      </w:tr>
      <w:tr w:rsidR="00D81825" w:rsidRPr="00554CD7" w14:paraId="0E8E8C77" w14:textId="77777777" w:rsidTr="009D43D8">
        <w:tc>
          <w:tcPr>
            <w:tcW w:w="54" w:type="dxa"/>
          </w:tcPr>
          <w:p w14:paraId="62202E30"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901F6C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98CBEC"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D3C01B"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7D7518"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24EDC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5210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2247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2E1D"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31732A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6B15E"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F47D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454D5"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4CAF63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F81F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8E0C2"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31CA8"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33533F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3332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E7FF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FF914" w14:textId="77777777" w:rsidR="00D81825" w:rsidRPr="00554CD7" w:rsidRDefault="00D81825" w:rsidP="009D43D8">
                  <w:pPr>
                    <w:spacing w:after="0" w:line="240" w:lineRule="auto"/>
                    <w:rPr>
                      <w:rFonts w:cs="Arial"/>
                    </w:rPr>
                  </w:pPr>
                </w:p>
              </w:tc>
            </w:tr>
            <w:tr w:rsidR="00D81825" w:rsidRPr="00554CD7" w14:paraId="6561918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BD6C71"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5FA2D"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B62FF"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6B18A70E" w14:textId="77777777" w:rsidR="00D81825" w:rsidRPr="00554CD7" w:rsidRDefault="00D81825" w:rsidP="009D43D8">
            <w:pPr>
              <w:spacing w:after="0" w:line="240" w:lineRule="auto"/>
              <w:rPr>
                <w:rFonts w:cs="Arial"/>
              </w:rPr>
            </w:pPr>
          </w:p>
        </w:tc>
        <w:tc>
          <w:tcPr>
            <w:tcW w:w="149" w:type="dxa"/>
          </w:tcPr>
          <w:p w14:paraId="2BCDBB13" w14:textId="77777777" w:rsidR="00D81825" w:rsidRPr="00554CD7" w:rsidRDefault="00D81825" w:rsidP="009D43D8">
            <w:pPr>
              <w:pStyle w:val="EmptyCellLayoutStyle"/>
              <w:spacing w:after="0" w:line="240" w:lineRule="auto"/>
              <w:rPr>
                <w:rFonts w:ascii="Arial" w:hAnsi="Arial" w:cs="Arial"/>
              </w:rPr>
            </w:pPr>
          </w:p>
        </w:tc>
      </w:tr>
      <w:tr w:rsidR="00D81825" w:rsidRPr="00554CD7" w14:paraId="722AE004" w14:textId="77777777" w:rsidTr="009D43D8">
        <w:trPr>
          <w:trHeight w:val="80"/>
        </w:trPr>
        <w:tc>
          <w:tcPr>
            <w:tcW w:w="54" w:type="dxa"/>
          </w:tcPr>
          <w:p w14:paraId="0DAF6C6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DDF581C" w14:textId="77777777" w:rsidR="00D81825" w:rsidRPr="00554CD7" w:rsidRDefault="00D81825" w:rsidP="009D43D8">
            <w:pPr>
              <w:pStyle w:val="EmptyCellLayoutStyle"/>
              <w:spacing w:after="0" w:line="240" w:lineRule="auto"/>
              <w:rPr>
                <w:rFonts w:ascii="Arial" w:hAnsi="Arial" w:cs="Arial"/>
              </w:rPr>
            </w:pPr>
          </w:p>
        </w:tc>
        <w:tc>
          <w:tcPr>
            <w:tcW w:w="149" w:type="dxa"/>
          </w:tcPr>
          <w:p w14:paraId="1C43DABA" w14:textId="77777777" w:rsidR="00D81825" w:rsidRPr="00554CD7" w:rsidRDefault="00D81825" w:rsidP="009D43D8">
            <w:pPr>
              <w:pStyle w:val="EmptyCellLayoutStyle"/>
              <w:spacing w:after="0" w:line="240" w:lineRule="auto"/>
              <w:rPr>
                <w:rFonts w:ascii="Arial" w:hAnsi="Arial" w:cs="Arial"/>
              </w:rPr>
            </w:pPr>
          </w:p>
        </w:tc>
      </w:tr>
    </w:tbl>
    <w:p w14:paraId="71E10079" w14:textId="77777777" w:rsidR="00D81825" w:rsidRPr="00554CD7" w:rsidRDefault="00D81825" w:rsidP="00D81825">
      <w:pPr>
        <w:spacing w:after="0" w:line="240" w:lineRule="auto"/>
        <w:rPr>
          <w:rFonts w:cs="Arial"/>
        </w:rPr>
      </w:pPr>
    </w:p>
    <w:p w14:paraId="5FDC0815"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la base de données (en %)</w:t>
      </w:r>
    </w:p>
    <w:p w14:paraId="172EFDA6"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sur le lecteur où se trouve le dossier de stockage de la base de données et l’exprime en pourcentage de la somme de la taille estimée du dossier de stockage de la base de données et de l’espace disque libre. La règle ne prend pas en compte les partitions situées dans des dossiers autres que le dossier de stockage de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1B9A05C" w14:textId="77777777" w:rsidTr="009D43D8">
        <w:trPr>
          <w:trHeight w:val="54"/>
        </w:trPr>
        <w:tc>
          <w:tcPr>
            <w:tcW w:w="54" w:type="dxa"/>
          </w:tcPr>
          <w:p w14:paraId="00C591F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67E51BB" w14:textId="77777777" w:rsidR="00D81825" w:rsidRPr="00554CD7" w:rsidRDefault="00D81825" w:rsidP="009D43D8">
            <w:pPr>
              <w:pStyle w:val="EmptyCellLayoutStyle"/>
              <w:spacing w:after="0" w:line="240" w:lineRule="auto"/>
              <w:rPr>
                <w:rFonts w:ascii="Arial" w:hAnsi="Arial" w:cs="Arial"/>
              </w:rPr>
            </w:pPr>
          </w:p>
        </w:tc>
        <w:tc>
          <w:tcPr>
            <w:tcW w:w="149" w:type="dxa"/>
          </w:tcPr>
          <w:p w14:paraId="27123CF7" w14:textId="77777777" w:rsidR="00D81825" w:rsidRPr="00554CD7" w:rsidRDefault="00D81825" w:rsidP="009D43D8">
            <w:pPr>
              <w:pStyle w:val="EmptyCellLayoutStyle"/>
              <w:spacing w:after="0" w:line="240" w:lineRule="auto"/>
              <w:rPr>
                <w:rFonts w:ascii="Arial" w:hAnsi="Arial" w:cs="Arial"/>
              </w:rPr>
            </w:pPr>
          </w:p>
        </w:tc>
      </w:tr>
      <w:tr w:rsidR="00D81825" w:rsidRPr="00554CD7" w14:paraId="715387D5" w14:textId="77777777" w:rsidTr="009D43D8">
        <w:tc>
          <w:tcPr>
            <w:tcW w:w="54" w:type="dxa"/>
          </w:tcPr>
          <w:p w14:paraId="4949879E"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75000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499F6"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32983"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C7ACE"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125B9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3F29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FBF0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FBCAA"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3F210A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CB62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4DDB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B6BA"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7C52147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A30BE"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CE2DB"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D2E2"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6C191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4C6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EAE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FA31E" w14:textId="77777777" w:rsidR="00D81825" w:rsidRPr="00554CD7" w:rsidRDefault="00D81825" w:rsidP="009D43D8">
                  <w:pPr>
                    <w:spacing w:after="0" w:line="240" w:lineRule="auto"/>
                    <w:rPr>
                      <w:rFonts w:cs="Arial"/>
                    </w:rPr>
                  </w:pPr>
                </w:p>
              </w:tc>
            </w:tr>
            <w:tr w:rsidR="00D81825" w:rsidRPr="00554CD7" w14:paraId="064669F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B3D8"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5D1C5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427C5"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565BE173" w14:textId="77777777" w:rsidR="00D81825" w:rsidRPr="00554CD7" w:rsidRDefault="00D81825" w:rsidP="009D43D8">
            <w:pPr>
              <w:spacing w:after="0" w:line="240" w:lineRule="auto"/>
              <w:rPr>
                <w:rFonts w:cs="Arial"/>
              </w:rPr>
            </w:pPr>
          </w:p>
        </w:tc>
        <w:tc>
          <w:tcPr>
            <w:tcW w:w="149" w:type="dxa"/>
          </w:tcPr>
          <w:p w14:paraId="1DE4E5E0" w14:textId="77777777" w:rsidR="00D81825" w:rsidRPr="00554CD7" w:rsidRDefault="00D81825" w:rsidP="009D43D8">
            <w:pPr>
              <w:pStyle w:val="EmptyCellLayoutStyle"/>
              <w:spacing w:after="0" w:line="240" w:lineRule="auto"/>
              <w:rPr>
                <w:rFonts w:ascii="Arial" w:hAnsi="Arial" w:cs="Arial"/>
              </w:rPr>
            </w:pPr>
          </w:p>
        </w:tc>
      </w:tr>
      <w:tr w:rsidR="00D81825" w:rsidRPr="00554CD7" w14:paraId="6578F804" w14:textId="77777777" w:rsidTr="009D43D8">
        <w:trPr>
          <w:trHeight w:val="80"/>
        </w:trPr>
        <w:tc>
          <w:tcPr>
            <w:tcW w:w="54" w:type="dxa"/>
          </w:tcPr>
          <w:p w14:paraId="2C8EDED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0074CF3" w14:textId="77777777" w:rsidR="00D81825" w:rsidRPr="00554CD7" w:rsidRDefault="00D81825" w:rsidP="009D43D8">
            <w:pPr>
              <w:pStyle w:val="EmptyCellLayoutStyle"/>
              <w:spacing w:after="0" w:line="240" w:lineRule="auto"/>
              <w:rPr>
                <w:rFonts w:ascii="Arial" w:hAnsi="Arial" w:cs="Arial"/>
              </w:rPr>
            </w:pPr>
          </w:p>
        </w:tc>
        <w:tc>
          <w:tcPr>
            <w:tcW w:w="149" w:type="dxa"/>
          </w:tcPr>
          <w:p w14:paraId="331FC944" w14:textId="77777777" w:rsidR="00D81825" w:rsidRPr="00554CD7" w:rsidRDefault="00D81825" w:rsidP="009D43D8">
            <w:pPr>
              <w:pStyle w:val="EmptyCellLayoutStyle"/>
              <w:spacing w:after="0" w:line="240" w:lineRule="auto"/>
              <w:rPr>
                <w:rFonts w:ascii="Arial" w:hAnsi="Arial" w:cs="Arial"/>
              </w:rPr>
            </w:pPr>
          </w:p>
        </w:tc>
      </w:tr>
    </w:tbl>
    <w:p w14:paraId="6CCF8F69" w14:textId="77777777" w:rsidR="00D81825" w:rsidRPr="00554CD7" w:rsidRDefault="00D81825" w:rsidP="00D81825">
      <w:pPr>
        <w:spacing w:after="0" w:line="240" w:lineRule="auto"/>
        <w:rPr>
          <w:rFonts w:cs="Arial"/>
        </w:rPr>
      </w:pPr>
    </w:p>
    <w:p w14:paraId="71BDA6CD"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de base de données (en Go)</w:t>
      </w:r>
    </w:p>
    <w:p w14:paraId="13B509D3"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estimée de la base de données en gigaoctets, taille de toutes les partitions comprise.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A9E02A4" w14:textId="77777777" w:rsidTr="009D43D8">
        <w:trPr>
          <w:trHeight w:val="54"/>
        </w:trPr>
        <w:tc>
          <w:tcPr>
            <w:tcW w:w="54" w:type="dxa"/>
          </w:tcPr>
          <w:p w14:paraId="2346A72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887C2FB" w14:textId="77777777" w:rsidR="00D81825" w:rsidRPr="00554CD7" w:rsidRDefault="00D81825" w:rsidP="009D43D8">
            <w:pPr>
              <w:pStyle w:val="EmptyCellLayoutStyle"/>
              <w:spacing w:after="0" w:line="240" w:lineRule="auto"/>
              <w:rPr>
                <w:rFonts w:ascii="Arial" w:hAnsi="Arial" w:cs="Arial"/>
              </w:rPr>
            </w:pPr>
          </w:p>
        </w:tc>
        <w:tc>
          <w:tcPr>
            <w:tcW w:w="149" w:type="dxa"/>
          </w:tcPr>
          <w:p w14:paraId="3B501763" w14:textId="77777777" w:rsidR="00D81825" w:rsidRPr="00554CD7" w:rsidRDefault="00D81825" w:rsidP="009D43D8">
            <w:pPr>
              <w:pStyle w:val="EmptyCellLayoutStyle"/>
              <w:spacing w:after="0" w:line="240" w:lineRule="auto"/>
              <w:rPr>
                <w:rFonts w:ascii="Arial" w:hAnsi="Arial" w:cs="Arial"/>
              </w:rPr>
            </w:pPr>
          </w:p>
        </w:tc>
      </w:tr>
      <w:tr w:rsidR="00D81825" w:rsidRPr="00554CD7" w14:paraId="7750D2FA" w14:textId="77777777" w:rsidTr="009D43D8">
        <w:tc>
          <w:tcPr>
            <w:tcW w:w="54" w:type="dxa"/>
          </w:tcPr>
          <w:p w14:paraId="6AD8009A"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417A0C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C0888"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03B86"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F84FBC"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6DE1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0F6A"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C51E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E5F62"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807D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FDB0"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045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F279"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3933E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D2F29"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7345A"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02F4C"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B318D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E9BD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69D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0631" w14:textId="77777777" w:rsidR="00D81825" w:rsidRPr="00554CD7" w:rsidRDefault="00D81825" w:rsidP="009D43D8">
                  <w:pPr>
                    <w:spacing w:after="0" w:line="240" w:lineRule="auto"/>
                    <w:rPr>
                      <w:rFonts w:cs="Arial"/>
                    </w:rPr>
                  </w:pPr>
                </w:p>
              </w:tc>
            </w:tr>
            <w:tr w:rsidR="00D81825" w:rsidRPr="00554CD7" w14:paraId="0D2DB1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C83FF"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009B43"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13A1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2CFEC015" w14:textId="77777777" w:rsidR="00D81825" w:rsidRPr="00554CD7" w:rsidRDefault="00D81825" w:rsidP="009D43D8">
            <w:pPr>
              <w:spacing w:after="0" w:line="240" w:lineRule="auto"/>
              <w:rPr>
                <w:rFonts w:cs="Arial"/>
              </w:rPr>
            </w:pPr>
          </w:p>
        </w:tc>
        <w:tc>
          <w:tcPr>
            <w:tcW w:w="149" w:type="dxa"/>
          </w:tcPr>
          <w:p w14:paraId="441BBDE5" w14:textId="77777777" w:rsidR="00D81825" w:rsidRPr="00554CD7" w:rsidRDefault="00D81825" w:rsidP="009D43D8">
            <w:pPr>
              <w:pStyle w:val="EmptyCellLayoutStyle"/>
              <w:spacing w:after="0" w:line="240" w:lineRule="auto"/>
              <w:rPr>
                <w:rFonts w:ascii="Arial" w:hAnsi="Arial" w:cs="Arial"/>
              </w:rPr>
            </w:pPr>
          </w:p>
        </w:tc>
      </w:tr>
      <w:tr w:rsidR="00D81825" w:rsidRPr="00554CD7" w14:paraId="76D7B9EF" w14:textId="77777777" w:rsidTr="009D43D8">
        <w:trPr>
          <w:trHeight w:val="80"/>
        </w:trPr>
        <w:tc>
          <w:tcPr>
            <w:tcW w:w="54" w:type="dxa"/>
          </w:tcPr>
          <w:p w14:paraId="72BACA63"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2F324B1" w14:textId="77777777" w:rsidR="00D81825" w:rsidRPr="00554CD7" w:rsidRDefault="00D81825" w:rsidP="009D43D8">
            <w:pPr>
              <w:pStyle w:val="EmptyCellLayoutStyle"/>
              <w:spacing w:after="0" w:line="240" w:lineRule="auto"/>
              <w:rPr>
                <w:rFonts w:ascii="Arial" w:hAnsi="Arial" w:cs="Arial"/>
              </w:rPr>
            </w:pPr>
          </w:p>
        </w:tc>
        <w:tc>
          <w:tcPr>
            <w:tcW w:w="149" w:type="dxa"/>
          </w:tcPr>
          <w:p w14:paraId="44D33CFE" w14:textId="77777777" w:rsidR="00D81825" w:rsidRPr="00554CD7" w:rsidRDefault="00D81825" w:rsidP="009D43D8">
            <w:pPr>
              <w:pStyle w:val="EmptyCellLayoutStyle"/>
              <w:spacing w:after="0" w:line="240" w:lineRule="auto"/>
              <w:rPr>
                <w:rFonts w:ascii="Arial" w:hAnsi="Arial" w:cs="Arial"/>
              </w:rPr>
            </w:pPr>
          </w:p>
        </w:tc>
      </w:tr>
    </w:tbl>
    <w:p w14:paraId="4D04F89D" w14:textId="77777777" w:rsidR="00D81825" w:rsidRPr="00554CD7" w:rsidRDefault="00D81825" w:rsidP="00D81825">
      <w:pPr>
        <w:spacing w:after="0" w:line="240" w:lineRule="auto"/>
        <w:rPr>
          <w:rFonts w:cs="Arial"/>
        </w:rPr>
      </w:pPr>
    </w:p>
    <w:p w14:paraId="52C2835D"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totale du lecteur (en Go)</w:t>
      </w:r>
    </w:p>
    <w:p w14:paraId="0B3668F2"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gigaoctets du lecteur où se trouve le dossier de stockage de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C56F347" w14:textId="77777777" w:rsidTr="009D43D8">
        <w:trPr>
          <w:trHeight w:val="54"/>
        </w:trPr>
        <w:tc>
          <w:tcPr>
            <w:tcW w:w="54" w:type="dxa"/>
          </w:tcPr>
          <w:p w14:paraId="4164BD7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0C4745D" w14:textId="77777777" w:rsidR="00D81825" w:rsidRPr="00554CD7" w:rsidRDefault="00D81825" w:rsidP="009D43D8">
            <w:pPr>
              <w:pStyle w:val="EmptyCellLayoutStyle"/>
              <w:spacing w:after="0" w:line="240" w:lineRule="auto"/>
              <w:rPr>
                <w:rFonts w:ascii="Arial" w:hAnsi="Arial" w:cs="Arial"/>
              </w:rPr>
            </w:pPr>
          </w:p>
        </w:tc>
        <w:tc>
          <w:tcPr>
            <w:tcW w:w="149" w:type="dxa"/>
          </w:tcPr>
          <w:p w14:paraId="1BB0E53C" w14:textId="77777777" w:rsidR="00D81825" w:rsidRPr="00554CD7" w:rsidRDefault="00D81825" w:rsidP="009D43D8">
            <w:pPr>
              <w:pStyle w:val="EmptyCellLayoutStyle"/>
              <w:spacing w:after="0" w:line="240" w:lineRule="auto"/>
              <w:rPr>
                <w:rFonts w:ascii="Arial" w:hAnsi="Arial" w:cs="Arial"/>
              </w:rPr>
            </w:pPr>
          </w:p>
        </w:tc>
      </w:tr>
      <w:tr w:rsidR="00D81825" w:rsidRPr="00554CD7" w14:paraId="0F32FC15" w14:textId="77777777" w:rsidTr="009D43D8">
        <w:tc>
          <w:tcPr>
            <w:tcW w:w="54" w:type="dxa"/>
          </w:tcPr>
          <w:p w14:paraId="5EBFEBBE"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F847BC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3C918"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654DF"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29680"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55C5D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D3B8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0EF9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4A6B6"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03D117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5DBE"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000F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1CD63"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4860D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4F62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2F3A8"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A3931"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587A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2A2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D80F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A68E9" w14:textId="77777777" w:rsidR="00D81825" w:rsidRPr="00554CD7" w:rsidRDefault="00D81825" w:rsidP="009D43D8">
                  <w:pPr>
                    <w:spacing w:after="0" w:line="240" w:lineRule="auto"/>
                    <w:rPr>
                      <w:rFonts w:cs="Arial"/>
                    </w:rPr>
                  </w:pPr>
                </w:p>
              </w:tc>
            </w:tr>
            <w:tr w:rsidR="00D81825" w:rsidRPr="00554CD7" w14:paraId="6EF7EFC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5A88A"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8FB2A9"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5F940"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38B5A158" w14:textId="77777777" w:rsidR="00D81825" w:rsidRPr="00554CD7" w:rsidRDefault="00D81825" w:rsidP="009D43D8">
            <w:pPr>
              <w:spacing w:after="0" w:line="240" w:lineRule="auto"/>
              <w:rPr>
                <w:rFonts w:cs="Arial"/>
              </w:rPr>
            </w:pPr>
          </w:p>
        </w:tc>
        <w:tc>
          <w:tcPr>
            <w:tcW w:w="149" w:type="dxa"/>
          </w:tcPr>
          <w:p w14:paraId="2AFB8BE8" w14:textId="77777777" w:rsidR="00D81825" w:rsidRPr="00554CD7" w:rsidRDefault="00D81825" w:rsidP="009D43D8">
            <w:pPr>
              <w:pStyle w:val="EmptyCellLayoutStyle"/>
              <w:spacing w:after="0" w:line="240" w:lineRule="auto"/>
              <w:rPr>
                <w:rFonts w:ascii="Arial" w:hAnsi="Arial" w:cs="Arial"/>
              </w:rPr>
            </w:pPr>
          </w:p>
        </w:tc>
      </w:tr>
      <w:tr w:rsidR="00D81825" w:rsidRPr="00554CD7" w14:paraId="4A138C47" w14:textId="77777777" w:rsidTr="009D43D8">
        <w:trPr>
          <w:trHeight w:val="80"/>
        </w:trPr>
        <w:tc>
          <w:tcPr>
            <w:tcW w:w="54" w:type="dxa"/>
          </w:tcPr>
          <w:p w14:paraId="31FD58F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F4AE36E" w14:textId="77777777" w:rsidR="00D81825" w:rsidRPr="00554CD7" w:rsidRDefault="00D81825" w:rsidP="009D43D8">
            <w:pPr>
              <w:pStyle w:val="EmptyCellLayoutStyle"/>
              <w:spacing w:after="0" w:line="240" w:lineRule="auto"/>
              <w:rPr>
                <w:rFonts w:ascii="Arial" w:hAnsi="Arial" w:cs="Arial"/>
              </w:rPr>
            </w:pPr>
          </w:p>
        </w:tc>
        <w:tc>
          <w:tcPr>
            <w:tcW w:w="149" w:type="dxa"/>
          </w:tcPr>
          <w:p w14:paraId="5703DBC9" w14:textId="77777777" w:rsidR="00D81825" w:rsidRPr="00554CD7" w:rsidRDefault="00D81825" w:rsidP="009D43D8">
            <w:pPr>
              <w:pStyle w:val="EmptyCellLayoutStyle"/>
              <w:spacing w:after="0" w:line="240" w:lineRule="auto"/>
              <w:rPr>
                <w:rFonts w:ascii="Arial" w:hAnsi="Arial" w:cs="Arial"/>
              </w:rPr>
            </w:pPr>
          </w:p>
        </w:tc>
      </w:tr>
    </w:tbl>
    <w:p w14:paraId="6AF96CF6" w14:textId="77777777" w:rsidR="00D81825" w:rsidRPr="00554CD7" w:rsidRDefault="00D81825" w:rsidP="00D81825">
      <w:pPr>
        <w:spacing w:after="0" w:line="240" w:lineRule="auto"/>
        <w:rPr>
          <w:rFonts w:cs="Arial"/>
        </w:rPr>
      </w:pPr>
    </w:p>
    <w:p w14:paraId="7DD60C27"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du dossier de stockage de la base de données (en Go)</w:t>
      </w:r>
    </w:p>
    <w:p w14:paraId="179D3EDD"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estimée du dossier de stockage de la base de données en gigaoctets.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E60611E" w14:textId="77777777" w:rsidTr="009D43D8">
        <w:trPr>
          <w:trHeight w:val="54"/>
        </w:trPr>
        <w:tc>
          <w:tcPr>
            <w:tcW w:w="54" w:type="dxa"/>
          </w:tcPr>
          <w:p w14:paraId="0681602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C529707" w14:textId="77777777" w:rsidR="00D81825" w:rsidRPr="00554CD7" w:rsidRDefault="00D81825" w:rsidP="009D43D8">
            <w:pPr>
              <w:pStyle w:val="EmptyCellLayoutStyle"/>
              <w:spacing w:after="0" w:line="240" w:lineRule="auto"/>
              <w:rPr>
                <w:rFonts w:ascii="Arial" w:hAnsi="Arial" w:cs="Arial"/>
              </w:rPr>
            </w:pPr>
          </w:p>
        </w:tc>
        <w:tc>
          <w:tcPr>
            <w:tcW w:w="149" w:type="dxa"/>
          </w:tcPr>
          <w:p w14:paraId="7778BFBB" w14:textId="77777777" w:rsidR="00D81825" w:rsidRPr="00554CD7" w:rsidRDefault="00D81825" w:rsidP="009D43D8">
            <w:pPr>
              <w:pStyle w:val="EmptyCellLayoutStyle"/>
              <w:spacing w:after="0" w:line="240" w:lineRule="auto"/>
              <w:rPr>
                <w:rFonts w:ascii="Arial" w:hAnsi="Arial" w:cs="Arial"/>
              </w:rPr>
            </w:pPr>
          </w:p>
        </w:tc>
      </w:tr>
      <w:tr w:rsidR="00D81825" w:rsidRPr="00554CD7" w14:paraId="4E12E80B" w14:textId="77777777" w:rsidTr="009D43D8">
        <w:tc>
          <w:tcPr>
            <w:tcW w:w="54" w:type="dxa"/>
          </w:tcPr>
          <w:p w14:paraId="027AA33B"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69DCFE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4AE2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8FB76"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3B5AF"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8BFB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E3FF1"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7C4D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6253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1C74F6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652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98C1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F4E9A"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FE94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DD3CB"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3077C"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2F9E3"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C9A002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571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750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CA606" w14:textId="77777777" w:rsidR="00D81825" w:rsidRPr="00554CD7" w:rsidRDefault="00D81825" w:rsidP="009D43D8">
                  <w:pPr>
                    <w:spacing w:after="0" w:line="240" w:lineRule="auto"/>
                    <w:rPr>
                      <w:rFonts w:cs="Arial"/>
                    </w:rPr>
                  </w:pPr>
                </w:p>
              </w:tc>
            </w:tr>
            <w:tr w:rsidR="00D81825" w:rsidRPr="00554CD7" w14:paraId="66A2208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04DF6A"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BBA06"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C7430"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4C641F0" w14:textId="77777777" w:rsidR="00D81825" w:rsidRPr="00554CD7" w:rsidRDefault="00D81825" w:rsidP="009D43D8">
            <w:pPr>
              <w:spacing w:after="0" w:line="240" w:lineRule="auto"/>
              <w:rPr>
                <w:rFonts w:cs="Arial"/>
              </w:rPr>
            </w:pPr>
          </w:p>
        </w:tc>
        <w:tc>
          <w:tcPr>
            <w:tcW w:w="149" w:type="dxa"/>
          </w:tcPr>
          <w:p w14:paraId="74DC9A28" w14:textId="77777777" w:rsidR="00D81825" w:rsidRPr="00554CD7" w:rsidRDefault="00D81825" w:rsidP="009D43D8">
            <w:pPr>
              <w:pStyle w:val="EmptyCellLayoutStyle"/>
              <w:spacing w:after="0" w:line="240" w:lineRule="auto"/>
              <w:rPr>
                <w:rFonts w:ascii="Arial" w:hAnsi="Arial" w:cs="Arial"/>
              </w:rPr>
            </w:pPr>
          </w:p>
        </w:tc>
      </w:tr>
      <w:tr w:rsidR="00D81825" w:rsidRPr="00554CD7" w14:paraId="149135A9" w14:textId="77777777" w:rsidTr="009D43D8">
        <w:trPr>
          <w:trHeight w:val="80"/>
        </w:trPr>
        <w:tc>
          <w:tcPr>
            <w:tcW w:w="54" w:type="dxa"/>
          </w:tcPr>
          <w:p w14:paraId="465CBD0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ECD4109" w14:textId="77777777" w:rsidR="00D81825" w:rsidRPr="00554CD7" w:rsidRDefault="00D81825" w:rsidP="009D43D8">
            <w:pPr>
              <w:pStyle w:val="EmptyCellLayoutStyle"/>
              <w:spacing w:after="0" w:line="240" w:lineRule="auto"/>
              <w:rPr>
                <w:rFonts w:ascii="Arial" w:hAnsi="Arial" w:cs="Arial"/>
              </w:rPr>
            </w:pPr>
          </w:p>
        </w:tc>
        <w:tc>
          <w:tcPr>
            <w:tcW w:w="149" w:type="dxa"/>
          </w:tcPr>
          <w:p w14:paraId="5344E1A4" w14:textId="77777777" w:rsidR="00D81825" w:rsidRPr="00554CD7" w:rsidRDefault="00D81825" w:rsidP="009D43D8">
            <w:pPr>
              <w:pStyle w:val="EmptyCellLayoutStyle"/>
              <w:spacing w:after="0" w:line="240" w:lineRule="auto"/>
              <w:rPr>
                <w:rFonts w:ascii="Arial" w:hAnsi="Arial" w:cs="Arial"/>
              </w:rPr>
            </w:pPr>
          </w:p>
        </w:tc>
      </w:tr>
    </w:tbl>
    <w:p w14:paraId="21C44925" w14:textId="77777777" w:rsidR="00D81825" w:rsidRPr="00554CD7" w:rsidRDefault="00D81825" w:rsidP="00D81825">
      <w:pPr>
        <w:spacing w:after="0" w:line="240" w:lineRule="auto"/>
        <w:rPr>
          <w:rFonts w:cs="Arial"/>
        </w:rPr>
      </w:pPr>
    </w:p>
    <w:p w14:paraId="0236E57D"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disque de la base de données utilisé par d’autres (en Go)</w:t>
      </w:r>
    </w:p>
    <w:p w14:paraId="0F0EA61C"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utilisé sur le lecteur où se trouve la base de données, autre que l’espace utilisé par la base de données elle-même.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80FFC3B" w14:textId="77777777" w:rsidTr="009D43D8">
        <w:trPr>
          <w:trHeight w:val="54"/>
        </w:trPr>
        <w:tc>
          <w:tcPr>
            <w:tcW w:w="54" w:type="dxa"/>
          </w:tcPr>
          <w:p w14:paraId="40072E6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E8C1908" w14:textId="77777777" w:rsidR="00D81825" w:rsidRPr="00554CD7" w:rsidRDefault="00D81825" w:rsidP="009D43D8">
            <w:pPr>
              <w:pStyle w:val="EmptyCellLayoutStyle"/>
              <w:spacing w:after="0" w:line="240" w:lineRule="auto"/>
              <w:rPr>
                <w:rFonts w:ascii="Arial" w:hAnsi="Arial" w:cs="Arial"/>
              </w:rPr>
            </w:pPr>
          </w:p>
        </w:tc>
        <w:tc>
          <w:tcPr>
            <w:tcW w:w="149" w:type="dxa"/>
          </w:tcPr>
          <w:p w14:paraId="0FA92C2A" w14:textId="77777777" w:rsidR="00D81825" w:rsidRPr="00554CD7" w:rsidRDefault="00D81825" w:rsidP="009D43D8">
            <w:pPr>
              <w:pStyle w:val="EmptyCellLayoutStyle"/>
              <w:spacing w:after="0" w:line="240" w:lineRule="auto"/>
              <w:rPr>
                <w:rFonts w:ascii="Arial" w:hAnsi="Arial" w:cs="Arial"/>
              </w:rPr>
            </w:pPr>
          </w:p>
        </w:tc>
      </w:tr>
      <w:tr w:rsidR="00D81825" w:rsidRPr="00554CD7" w14:paraId="1A3F8D76" w14:textId="77777777" w:rsidTr="009D43D8">
        <w:tc>
          <w:tcPr>
            <w:tcW w:w="54" w:type="dxa"/>
          </w:tcPr>
          <w:p w14:paraId="484C4D62"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00E5F2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17C4C"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4A455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27990"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70B72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47B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454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4089E"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3F5BB1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025E"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29B4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CB9EE"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2D3F96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78D8B"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DD0DB"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246B6"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D9431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1F372"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5633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BDFC4" w14:textId="77777777" w:rsidR="00D81825" w:rsidRPr="00554CD7" w:rsidRDefault="00D81825" w:rsidP="009D43D8">
                  <w:pPr>
                    <w:spacing w:after="0" w:line="240" w:lineRule="auto"/>
                    <w:rPr>
                      <w:rFonts w:cs="Arial"/>
                    </w:rPr>
                  </w:pPr>
                </w:p>
              </w:tc>
            </w:tr>
            <w:tr w:rsidR="00D81825" w:rsidRPr="00554CD7" w14:paraId="4847C42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2F766C"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DED65E"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2926A"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043DB9C2" w14:textId="77777777" w:rsidR="00D81825" w:rsidRPr="00554CD7" w:rsidRDefault="00D81825" w:rsidP="009D43D8">
            <w:pPr>
              <w:spacing w:after="0" w:line="240" w:lineRule="auto"/>
              <w:rPr>
                <w:rFonts w:cs="Arial"/>
              </w:rPr>
            </w:pPr>
          </w:p>
        </w:tc>
        <w:tc>
          <w:tcPr>
            <w:tcW w:w="149" w:type="dxa"/>
          </w:tcPr>
          <w:p w14:paraId="4F0BFEEC" w14:textId="77777777" w:rsidR="00D81825" w:rsidRPr="00554CD7" w:rsidRDefault="00D81825" w:rsidP="009D43D8">
            <w:pPr>
              <w:pStyle w:val="EmptyCellLayoutStyle"/>
              <w:spacing w:after="0" w:line="240" w:lineRule="auto"/>
              <w:rPr>
                <w:rFonts w:ascii="Arial" w:hAnsi="Arial" w:cs="Arial"/>
              </w:rPr>
            </w:pPr>
          </w:p>
        </w:tc>
      </w:tr>
      <w:tr w:rsidR="00D81825" w:rsidRPr="00554CD7" w14:paraId="5AC252EF" w14:textId="77777777" w:rsidTr="009D43D8">
        <w:trPr>
          <w:trHeight w:val="80"/>
        </w:trPr>
        <w:tc>
          <w:tcPr>
            <w:tcW w:w="54" w:type="dxa"/>
          </w:tcPr>
          <w:p w14:paraId="1322A6A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3605D1D" w14:textId="77777777" w:rsidR="00D81825" w:rsidRPr="00554CD7" w:rsidRDefault="00D81825" w:rsidP="009D43D8">
            <w:pPr>
              <w:pStyle w:val="EmptyCellLayoutStyle"/>
              <w:spacing w:after="0" w:line="240" w:lineRule="auto"/>
              <w:rPr>
                <w:rFonts w:ascii="Arial" w:hAnsi="Arial" w:cs="Arial"/>
              </w:rPr>
            </w:pPr>
          </w:p>
        </w:tc>
        <w:tc>
          <w:tcPr>
            <w:tcW w:w="149" w:type="dxa"/>
          </w:tcPr>
          <w:p w14:paraId="12E0F276" w14:textId="77777777" w:rsidR="00D81825" w:rsidRPr="00554CD7" w:rsidRDefault="00D81825" w:rsidP="009D43D8">
            <w:pPr>
              <w:pStyle w:val="EmptyCellLayoutStyle"/>
              <w:spacing w:after="0" w:line="240" w:lineRule="auto"/>
              <w:rPr>
                <w:rFonts w:ascii="Arial" w:hAnsi="Arial" w:cs="Arial"/>
              </w:rPr>
            </w:pPr>
          </w:p>
        </w:tc>
      </w:tr>
    </w:tbl>
    <w:p w14:paraId="6BF49242" w14:textId="77777777" w:rsidR="00D81825" w:rsidRPr="00554CD7" w:rsidRDefault="00D81825" w:rsidP="00D81825">
      <w:pPr>
        <w:spacing w:after="0" w:line="240" w:lineRule="auto"/>
        <w:rPr>
          <w:rFonts w:cs="Arial"/>
        </w:rPr>
      </w:pPr>
    </w:p>
    <w:p w14:paraId="209BDC5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du disque de la base de données (en Go)</w:t>
      </w:r>
    </w:p>
    <w:p w14:paraId="16610B3D"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sur le lecteur où se trouve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5973E13A" w14:textId="77777777" w:rsidTr="009D43D8">
        <w:trPr>
          <w:trHeight w:val="54"/>
        </w:trPr>
        <w:tc>
          <w:tcPr>
            <w:tcW w:w="54" w:type="dxa"/>
          </w:tcPr>
          <w:p w14:paraId="23F8F2E3"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08AAC22" w14:textId="77777777" w:rsidR="00D81825" w:rsidRPr="00554CD7" w:rsidRDefault="00D81825" w:rsidP="009D43D8">
            <w:pPr>
              <w:pStyle w:val="EmptyCellLayoutStyle"/>
              <w:spacing w:after="0" w:line="240" w:lineRule="auto"/>
              <w:rPr>
                <w:rFonts w:ascii="Arial" w:hAnsi="Arial" w:cs="Arial"/>
              </w:rPr>
            </w:pPr>
          </w:p>
        </w:tc>
        <w:tc>
          <w:tcPr>
            <w:tcW w:w="149" w:type="dxa"/>
          </w:tcPr>
          <w:p w14:paraId="02FA5AA3" w14:textId="77777777" w:rsidR="00D81825" w:rsidRPr="00554CD7" w:rsidRDefault="00D81825" w:rsidP="009D43D8">
            <w:pPr>
              <w:pStyle w:val="EmptyCellLayoutStyle"/>
              <w:spacing w:after="0" w:line="240" w:lineRule="auto"/>
              <w:rPr>
                <w:rFonts w:ascii="Arial" w:hAnsi="Arial" w:cs="Arial"/>
              </w:rPr>
            </w:pPr>
          </w:p>
        </w:tc>
      </w:tr>
      <w:tr w:rsidR="00D81825" w:rsidRPr="00554CD7" w14:paraId="11563159" w14:textId="77777777" w:rsidTr="009D43D8">
        <w:tc>
          <w:tcPr>
            <w:tcW w:w="54" w:type="dxa"/>
          </w:tcPr>
          <w:p w14:paraId="4D9448E3"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3A0E0F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CFCA3"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34E0B2"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CBA38"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C7DA0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34FC7"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85C4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931F1"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8756C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BBF90"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AF6F"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7110A"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6997C5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CE1E"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4392"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F662"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8A0B3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EE5A8"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629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BAE0B" w14:textId="77777777" w:rsidR="00D81825" w:rsidRPr="00554CD7" w:rsidRDefault="00D81825" w:rsidP="009D43D8">
                  <w:pPr>
                    <w:spacing w:after="0" w:line="240" w:lineRule="auto"/>
                    <w:rPr>
                      <w:rFonts w:cs="Arial"/>
                    </w:rPr>
                  </w:pPr>
                </w:p>
              </w:tc>
            </w:tr>
            <w:tr w:rsidR="00D81825" w:rsidRPr="00554CD7" w14:paraId="4CF7C7F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13886C"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57D49"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4427E"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58BF5A05" w14:textId="77777777" w:rsidR="00D81825" w:rsidRPr="00554CD7" w:rsidRDefault="00D81825" w:rsidP="009D43D8">
            <w:pPr>
              <w:spacing w:after="0" w:line="240" w:lineRule="auto"/>
              <w:rPr>
                <w:rFonts w:cs="Arial"/>
              </w:rPr>
            </w:pPr>
          </w:p>
        </w:tc>
        <w:tc>
          <w:tcPr>
            <w:tcW w:w="149" w:type="dxa"/>
          </w:tcPr>
          <w:p w14:paraId="3FED655B" w14:textId="77777777" w:rsidR="00D81825" w:rsidRPr="00554CD7" w:rsidRDefault="00D81825" w:rsidP="009D43D8">
            <w:pPr>
              <w:pStyle w:val="EmptyCellLayoutStyle"/>
              <w:spacing w:after="0" w:line="240" w:lineRule="auto"/>
              <w:rPr>
                <w:rFonts w:ascii="Arial" w:hAnsi="Arial" w:cs="Arial"/>
              </w:rPr>
            </w:pPr>
          </w:p>
        </w:tc>
      </w:tr>
      <w:tr w:rsidR="00D81825" w:rsidRPr="00554CD7" w14:paraId="64CE0471" w14:textId="77777777" w:rsidTr="009D43D8">
        <w:trPr>
          <w:trHeight w:val="80"/>
        </w:trPr>
        <w:tc>
          <w:tcPr>
            <w:tcW w:w="54" w:type="dxa"/>
          </w:tcPr>
          <w:p w14:paraId="32AFDC4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FA26B6F" w14:textId="77777777" w:rsidR="00D81825" w:rsidRPr="00554CD7" w:rsidRDefault="00D81825" w:rsidP="009D43D8">
            <w:pPr>
              <w:pStyle w:val="EmptyCellLayoutStyle"/>
              <w:spacing w:after="0" w:line="240" w:lineRule="auto"/>
              <w:rPr>
                <w:rFonts w:ascii="Arial" w:hAnsi="Arial" w:cs="Arial"/>
              </w:rPr>
            </w:pPr>
          </w:p>
        </w:tc>
        <w:tc>
          <w:tcPr>
            <w:tcW w:w="149" w:type="dxa"/>
          </w:tcPr>
          <w:p w14:paraId="35003A6C" w14:textId="77777777" w:rsidR="00D81825" w:rsidRPr="00554CD7" w:rsidRDefault="00D81825" w:rsidP="009D43D8">
            <w:pPr>
              <w:pStyle w:val="EmptyCellLayoutStyle"/>
              <w:spacing w:after="0" w:line="240" w:lineRule="auto"/>
              <w:rPr>
                <w:rFonts w:ascii="Arial" w:hAnsi="Arial" w:cs="Arial"/>
              </w:rPr>
            </w:pPr>
          </w:p>
        </w:tc>
      </w:tr>
    </w:tbl>
    <w:p w14:paraId="4E8D60A1" w14:textId="77777777" w:rsidR="00D81825" w:rsidRPr="00554CD7" w:rsidRDefault="00D81825" w:rsidP="00D81825">
      <w:pPr>
        <w:spacing w:after="0" w:line="240" w:lineRule="auto"/>
        <w:rPr>
          <w:rFonts w:cs="Arial"/>
        </w:rPr>
      </w:pPr>
    </w:p>
    <w:p w14:paraId="20C0EAD0"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la base de données (en Go)</w:t>
      </w:r>
    </w:p>
    <w:p w14:paraId="23FCFDBD"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en gigaoctets, sur le lecteur où se trouve le dossier de stockage de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41354430" w14:textId="77777777" w:rsidTr="009D43D8">
        <w:trPr>
          <w:trHeight w:val="54"/>
        </w:trPr>
        <w:tc>
          <w:tcPr>
            <w:tcW w:w="54" w:type="dxa"/>
          </w:tcPr>
          <w:p w14:paraId="3B9EFCC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D540BD9" w14:textId="77777777" w:rsidR="00D81825" w:rsidRPr="00554CD7" w:rsidRDefault="00D81825" w:rsidP="009D43D8">
            <w:pPr>
              <w:pStyle w:val="EmptyCellLayoutStyle"/>
              <w:spacing w:after="0" w:line="240" w:lineRule="auto"/>
              <w:rPr>
                <w:rFonts w:ascii="Arial" w:hAnsi="Arial" w:cs="Arial"/>
              </w:rPr>
            </w:pPr>
          </w:p>
        </w:tc>
        <w:tc>
          <w:tcPr>
            <w:tcW w:w="149" w:type="dxa"/>
          </w:tcPr>
          <w:p w14:paraId="7C576E74" w14:textId="77777777" w:rsidR="00D81825" w:rsidRPr="00554CD7" w:rsidRDefault="00D81825" w:rsidP="009D43D8">
            <w:pPr>
              <w:pStyle w:val="EmptyCellLayoutStyle"/>
              <w:spacing w:after="0" w:line="240" w:lineRule="auto"/>
              <w:rPr>
                <w:rFonts w:ascii="Arial" w:hAnsi="Arial" w:cs="Arial"/>
              </w:rPr>
            </w:pPr>
          </w:p>
        </w:tc>
      </w:tr>
      <w:tr w:rsidR="00D81825" w:rsidRPr="00554CD7" w14:paraId="7529E2F1" w14:textId="77777777" w:rsidTr="009D43D8">
        <w:tc>
          <w:tcPr>
            <w:tcW w:w="54" w:type="dxa"/>
          </w:tcPr>
          <w:p w14:paraId="3385BC95"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63CBF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A05D1F"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21428F"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328B0"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A2AA7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6C51B"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44609F"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B75F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952D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3213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E9FBD"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DE31"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30EF4F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A8BA2"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B8A43"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FF6"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52BC4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B081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149A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8A0" w14:textId="77777777" w:rsidR="00D81825" w:rsidRPr="00554CD7" w:rsidRDefault="00D81825" w:rsidP="009D43D8">
                  <w:pPr>
                    <w:spacing w:after="0" w:line="240" w:lineRule="auto"/>
                    <w:rPr>
                      <w:rFonts w:cs="Arial"/>
                    </w:rPr>
                  </w:pPr>
                </w:p>
              </w:tc>
            </w:tr>
            <w:tr w:rsidR="00D81825" w:rsidRPr="00554CD7" w14:paraId="5A675DA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18B5EB"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7D08F"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D8F62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A81A245" w14:textId="77777777" w:rsidR="00D81825" w:rsidRPr="00554CD7" w:rsidRDefault="00D81825" w:rsidP="009D43D8">
            <w:pPr>
              <w:spacing w:after="0" w:line="240" w:lineRule="auto"/>
              <w:rPr>
                <w:rFonts w:cs="Arial"/>
              </w:rPr>
            </w:pPr>
          </w:p>
        </w:tc>
        <w:tc>
          <w:tcPr>
            <w:tcW w:w="149" w:type="dxa"/>
          </w:tcPr>
          <w:p w14:paraId="6A3B0489" w14:textId="77777777" w:rsidR="00D81825" w:rsidRPr="00554CD7" w:rsidRDefault="00D81825" w:rsidP="009D43D8">
            <w:pPr>
              <w:pStyle w:val="EmptyCellLayoutStyle"/>
              <w:spacing w:after="0" w:line="240" w:lineRule="auto"/>
              <w:rPr>
                <w:rFonts w:ascii="Arial" w:hAnsi="Arial" w:cs="Arial"/>
              </w:rPr>
            </w:pPr>
          </w:p>
        </w:tc>
      </w:tr>
      <w:tr w:rsidR="00D81825" w:rsidRPr="00554CD7" w14:paraId="59C336BD" w14:textId="77777777" w:rsidTr="009D43D8">
        <w:trPr>
          <w:trHeight w:val="80"/>
        </w:trPr>
        <w:tc>
          <w:tcPr>
            <w:tcW w:w="54" w:type="dxa"/>
          </w:tcPr>
          <w:p w14:paraId="62F43C5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EBB10E5" w14:textId="77777777" w:rsidR="00D81825" w:rsidRPr="00554CD7" w:rsidRDefault="00D81825" w:rsidP="009D43D8">
            <w:pPr>
              <w:pStyle w:val="EmptyCellLayoutStyle"/>
              <w:spacing w:after="0" w:line="240" w:lineRule="auto"/>
              <w:rPr>
                <w:rFonts w:ascii="Arial" w:hAnsi="Arial" w:cs="Arial"/>
              </w:rPr>
            </w:pPr>
          </w:p>
        </w:tc>
        <w:tc>
          <w:tcPr>
            <w:tcW w:w="149" w:type="dxa"/>
          </w:tcPr>
          <w:p w14:paraId="79840BBC" w14:textId="77777777" w:rsidR="00D81825" w:rsidRPr="00554CD7" w:rsidRDefault="00D81825" w:rsidP="009D43D8">
            <w:pPr>
              <w:pStyle w:val="EmptyCellLayoutStyle"/>
              <w:spacing w:after="0" w:line="240" w:lineRule="auto"/>
              <w:rPr>
                <w:rFonts w:ascii="Arial" w:hAnsi="Arial" w:cs="Arial"/>
              </w:rPr>
            </w:pPr>
          </w:p>
        </w:tc>
      </w:tr>
    </w:tbl>
    <w:p w14:paraId="3117CBD9" w14:textId="77777777" w:rsidR="00D81825" w:rsidRPr="00554CD7" w:rsidRDefault="00D81825" w:rsidP="00D81825">
      <w:pPr>
        <w:spacing w:after="0" w:line="240" w:lineRule="auto"/>
        <w:rPr>
          <w:rFonts w:cs="Arial"/>
        </w:rPr>
      </w:pPr>
    </w:p>
    <w:p w14:paraId="78F41FD7" w14:textId="52CFDB8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Nombre de sessions de base de données bloquées</w:t>
      </w:r>
    </w:p>
    <w:p w14:paraId="48767D68"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nombre de sessions actuellement bloquées.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AEFA1BB" w14:textId="77777777" w:rsidTr="009D43D8">
        <w:trPr>
          <w:trHeight w:val="54"/>
        </w:trPr>
        <w:tc>
          <w:tcPr>
            <w:tcW w:w="54" w:type="dxa"/>
          </w:tcPr>
          <w:p w14:paraId="04B5D3D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E8C25B6" w14:textId="77777777" w:rsidR="00D81825" w:rsidRPr="00554CD7" w:rsidRDefault="00D81825" w:rsidP="009D43D8">
            <w:pPr>
              <w:pStyle w:val="EmptyCellLayoutStyle"/>
              <w:spacing w:after="0" w:line="240" w:lineRule="auto"/>
              <w:rPr>
                <w:rFonts w:ascii="Arial" w:hAnsi="Arial" w:cs="Arial"/>
              </w:rPr>
            </w:pPr>
          </w:p>
        </w:tc>
        <w:tc>
          <w:tcPr>
            <w:tcW w:w="149" w:type="dxa"/>
          </w:tcPr>
          <w:p w14:paraId="718F8BB5" w14:textId="77777777" w:rsidR="00D81825" w:rsidRPr="00554CD7" w:rsidRDefault="00D81825" w:rsidP="009D43D8">
            <w:pPr>
              <w:pStyle w:val="EmptyCellLayoutStyle"/>
              <w:spacing w:after="0" w:line="240" w:lineRule="auto"/>
              <w:rPr>
                <w:rFonts w:ascii="Arial" w:hAnsi="Arial" w:cs="Arial"/>
              </w:rPr>
            </w:pPr>
          </w:p>
        </w:tc>
      </w:tr>
      <w:tr w:rsidR="00D81825" w:rsidRPr="00554CD7" w14:paraId="0B7BA2D1" w14:textId="77777777" w:rsidTr="009D43D8">
        <w:tc>
          <w:tcPr>
            <w:tcW w:w="54" w:type="dxa"/>
          </w:tcPr>
          <w:p w14:paraId="461C49E4"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C3BB55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4B8A3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155E3"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8C85E"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38BF7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963E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D0A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6AB07"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6FF7B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1E98E"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9AC8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B8203"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AF7FD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5DDA6"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4F2F5"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9900C"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0A45458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6878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B3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C9677" w14:textId="77777777" w:rsidR="00D81825" w:rsidRPr="00554CD7" w:rsidRDefault="00D81825" w:rsidP="009D43D8">
                  <w:pPr>
                    <w:spacing w:after="0" w:line="240" w:lineRule="auto"/>
                    <w:rPr>
                      <w:rFonts w:cs="Arial"/>
                    </w:rPr>
                  </w:pPr>
                </w:p>
              </w:tc>
            </w:tr>
            <w:tr w:rsidR="00D81825" w:rsidRPr="00554CD7" w14:paraId="24029AB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87F30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4125C" w14:textId="77777777" w:rsidR="00D81825" w:rsidRPr="00554CD7" w:rsidRDefault="00D81825" w:rsidP="009D43D8">
                  <w:pPr>
                    <w:spacing w:after="0" w:line="240" w:lineRule="auto"/>
                    <w:rPr>
                      <w:rFonts w:cs="Arial"/>
                    </w:rPr>
                  </w:pPr>
                  <w:r w:rsidRPr="00554CD7">
                    <w:rPr>
                      <w:rFonts w:eastAsia="Arial" w:cs="Arial"/>
                      <w:color w:val="000000"/>
                      <w:lang w:bidi="fr-FR"/>
                    </w:rPr>
                    <w:t xml:space="preserve">Spécifie la durée pendant laquelle le flux de travail est </w:t>
                  </w:r>
                  <w:r w:rsidRPr="00554CD7">
                    <w:rPr>
                      <w:rFonts w:eastAsia="Arial" w:cs="Arial"/>
                      <w:color w:val="000000"/>
                      <w:lang w:bidi="fr-FR"/>
                    </w:rPr>
                    <w:lastRenderedPageBreak/>
                    <w:t>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14F0E"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300</w:t>
                  </w:r>
                </w:p>
              </w:tc>
            </w:tr>
          </w:tbl>
          <w:p w14:paraId="12F51A2C" w14:textId="77777777" w:rsidR="00D81825" w:rsidRPr="00554CD7" w:rsidRDefault="00D81825" w:rsidP="009D43D8">
            <w:pPr>
              <w:spacing w:after="0" w:line="240" w:lineRule="auto"/>
              <w:rPr>
                <w:rFonts w:cs="Arial"/>
              </w:rPr>
            </w:pPr>
          </w:p>
        </w:tc>
        <w:tc>
          <w:tcPr>
            <w:tcW w:w="149" w:type="dxa"/>
          </w:tcPr>
          <w:p w14:paraId="5FF9C15B" w14:textId="77777777" w:rsidR="00D81825" w:rsidRPr="00554CD7" w:rsidRDefault="00D81825" w:rsidP="009D43D8">
            <w:pPr>
              <w:pStyle w:val="EmptyCellLayoutStyle"/>
              <w:spacing w:after="0" w:line="240" w:lineRule="auto"/>
              <w:rPr>
                <w:rFonts w:ascii="Arial" w:hAnsi="Arial" w:cs="Arial"/>
              </w:rPr>
            </w:pPr>
          </w:p>
        </w:tc>
      </w:tr>
      <w:tr w:rsidR="00D81825" w:rsidRPr="00554CD7" w14:paraId="0FAC9A63" w14:textId="77777777" w:rsidTr="009D43D8">
        <w:trPr>
          <w:trHeight w:val="80"/>
        </w:trPr>
        <w:tc>
          <w:tcPr>
            <w:tcW w:w="54" w:type="dxa"/>
          </w:tcPr>
          <w:p w14:paraId="2121EED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DD46973" w14:textId="77777777" w:rsidR="00D81825" w:rsidRPr="00554CD7" w:rsidRDefault="00D81825" w:rsidP="009D43D8">
            <w:pPr>
              <w:pStyle w:val="EmptyCellLayoutStyle"/>
              <w:spacing w:after="0" w:line="240" w:lineRule="auto"/>
              <w:rPr>
                <w:rFonts w:ascii="Arial" w:hAnsi="Arial" w:cs="Arial"/>
              </w:rPr>
            </w:pPr>
          </w:p>
        </w:tc>
        <w:tc>
          <w:tcPr>
            <w:tcW w:w="149" w:type="dxa"/>
          </w:tcPr>
          <w:p w14:paraId="48DE3539" w14:textId="77777777" w:rsidR="00D81825" w:rsidRPr="00554CD7" w:rsidRDefault="00D81825" w:rsidP="009D43D8">
            <w:pPr>
              <w:pStyle w:val="EmptyCellLayoutStyle"/>
              <w:spacing w:after="0" w:line="240" w:lineRule="auto"/>
              <w:rPr>
                <w:rFonts w:ascii="Arial" w:hAnsi="Arial" w:cs="Arial"/>
              </w:rPr>
            </w:pPr>
          </w:p>
        </w:tc>
      </w:tr>
    </w:tbl>
    <w:p w14:paraId="6BAB70CC" w14:textId="77777777" w:rsidR="00D81825" w:rsidRPr="00554CD7" w:rsidRDefault="00D81825" w:rsidP="00D81825">
      <w:pPr>
        <w:spacing w:after="0" w:line="240" w:lineRule="auto"/>
        <w:rPr>
          <w:rFonts w:cs="Arial"/>
        </w:rPr>
      </w:pPr>
    </w:p>
    <w:p w14:paraId="2B134217" w14:textId="77777777" w:rsidR="00D81825" w:rsidRPr="00554CD7" w:rsidRDefault="00D81825" w:rsidP="00700321">
      <w:pPr>
        <w:pStyle w:val="Heading2"/>
        <w:rPr>
          <w:rFonts w:cs="Arial"/>
        </w:rPr>
      </w:pPr>
      <w:bookmarkStart w:id="69" w:name="_Toc469571580"/>
      <w:r w:rsidRPr="00554CD7">
        <w:rPr>
          <w:rFonts w:cs="Arial"/>
          <w:lang w:bidi="fr-FR"/>
        </w:rPr>
        <w:t>Instance multidimensionnelle SSAS 2016</w:t>
      </w:r>
      <w:bookmarkEnd w:id="69"/>
    </w:p>
    <w:p w14:paraId="1CDB2920" w14:textId="77777777" w:rsidR="00D81825" w:rsidRPr="00554CD7" w:rsidRDefault="00D81825" w:rsidP="00D81825">
      <w:pPr>
        <w:spacing w:after="0" w:line="240" w:lineRule="auto"/>
        <w:rPr>
          <w:rFonts w:cs="Arial"/>
        </w:rPr>
      </w:pPr>
      <w:r w:rsidRPr="00554CD7">
        <w:rPr>
          <w:rFonts w:eastAsia="Arial" w:cs="Arial"/>
          <w:color w:val="000000"/>
          <w:lang w:bidi="fr-FR"/>
        </w:rPr>
        <w:t>Installation du mode multidimensionnel de Microsoft SQL Server 2016 Analysis Services</w:t>
      </w:r>
    </w:p>
    <w:p w14:paraId="1EC57004" w14:textId="77777777" w:rsidR="00D81825" w:rsidRPr="00554CD7" w:rsidRDefault="00D81825" w:rsidP="00700321">
      <w:pPr>
        <w:pStyle w:val="Heading3"/>
        <w:rPr>
          <w:rFonts w:cs="Arial"/>
        </w:rPr>
      </w:pPr>
      <w:bookmarkStart w:id="70" w:name="_Toc469571581"/>
      <w:r w:rsidRPr="00554CD7">
        <w:rPr>
          <w:rFonts w:cs="Arial"/>
          <w:lang w:bidi="fr-FR"/>
        </w:rPr>
        <w:t>Instance multidimensionnelle SSAS 2016 - Découvertes</w:t>
      </w:r>
      <w:bookmarkEnd w:id="70"/>
    </w:p>
    <w:p w14:paraId="1767168F"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d’instance multidimensionnelle SSAS 2016</w:t>
      </w:r>
    </w:p>
    <w:p w14:paraId="68D91BE7" w14:textId="77777777" w:rsidR="00D81825" w:rsidRPr="00554CD7" w:rsidRDefault="00D81825" w:rsidP="00D81825">
      <w:pPr>
        <w:spacing w:after="0" w:line="240" w:lineRule="auto"/>
        <w:rPr>
          <w:rFonts w:cs="Arial"/>
        </w:rPr>
      </w:pPr>
      <w:r w:rsidRPr="00554CD7">
        <w:rPr>
          <w:rFonts w:eastAsia="Arial" w:cs="Arial"/>
          <w:color w:val="000000"/>
          <w:lang w:bidi="fr-FR"/>
        </w:rPr>
        <w:t>La découverte d’objets permet de découvrir toutes les instances du mode multidimensionnel de Microsoft SQL Server 2016 Analysis Services.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9DA0716" w14:textId="77777777" w:rsidTr="009D43D8">
        <w:trPr>
          <w:trHeight w:val="54"/>
        </w:trPr>
        <w:tc>
          <w:tcPr>
            <w:tcW w:w="54" w:type="dxa"/>
          </w:tcPr>
          <w:p w14:paraId="6C10505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8E74198" w14:textId="77777777" w:rsidR="00D81825" w:rsidRPr="00554CD7" w:rsidRDefault="00D81825" w:rsidP="009D43D8">
            <w:pPr>
              <w:pStyle w:val="EmptyCellLayoutStyle"/>
              <w:spacing w:after="0" w:line="240" w:lineRule="auto"/>
              <w:rPr>
                <w:rFonts w:ascii="Arial" w:hAnsi="Arial" w:cs="Arial"/>
              </w:rPr>
            </w:pPr>
          </w:p>
        </w:tc>
        <w:tc>
          <w:tcPr>
            <w:tcW w:w="149" w:type="dxa"/>
          </w:tcPr>
          <w:p w14:paraId="6ACC4759" w14:textId="77777777" w:rsidR="00D81825" w:rsidRPr="00554CD7" w:rsidRDefault="00D81825" w:rsidP="009D43D8">
            <w:pPr>
              <w:pStyle w:val="EmptyCellLayoutStyle"/>
              <w:spacing w:after="0" w:line="240" w:lineRule="auto"/>
              <w:rPr>
                <w:rFonts w:ascii="Arial" w:hAnsi="Arial" w:cs="Arial"/>
              </w:rPr>
            </w:pPr>
          </w:p>
        </w:tc>
      </w:tr>
      <w:tr w:rsidR="00D81825" w:rsidRPr="00554CD7" w14:paraId="00E75D3D" w14:textId="77777777" w:rsidTr="009D43D8">
        <w:tc>
          <w:tcPr>
            <w:tcW w:w="54" w:type="dxa"/>
          </w:tcPr>
          <w:p w14:paraId="7C4EA43D"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5DABD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FC2C6"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027A1"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5D3583"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761A7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B383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8420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A4BF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BD3F5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0ED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310B1"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0296"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r w:rsidR="00D81825" w:rsidRPr="00554CD7" w14:paraId="28200F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96F9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10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E97BC" w14:textId="77777777" w:rsidR="00D81825" w:rsidRPr="00554CD7" w:rsidRDefault="00D81825" w:rsidP="009D43D8">
                  <w:pPr>
                    <w:spacing w:after="0" w:line="240" w:lineRule="auto"/>
                    <w:rPr>
                      <w:rFonts w:cs="Arial"/>
                    </w:rPr>
                  </w:pPr>
                </w:p>
              </w:tc>
            </w:tr>
            <w:tr w:rsidR="00D81825" w:rsidRPr="00554CD7" w14:paraId="26D3F56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49E0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E4ADA"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A79EC"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2C7B3442" w14:textId="77777777" w:rsidR="00D81825" w:rsidRPr="00554CD7" w:rsidRDefault="00D81825" w:rsidP="009D43D8">
            <w:pPr>
              <w:spacing w:after="0" w:line="240" w:lineRule="auto"/>
              <w:rPr>
                <w:rFonts w:cs="Arial"/>
              </w:rPr>
            </w:pPr>
          </w:p>
        </w:tc>
        <w:tc>
          <w:tcPr>
            <w:tcW w:w="149" w:type="dxa"/>
          </w:tcPr>
          <w:p w14:paraId="0D90A3C4" w14:textId="77777777" w:rsidR="00D81825" w:rsidRPr="00554CD7" w:rsidRDefault="00D81825" w:rsidP="009D43D8">
            <w:pPr>
              <w:pStyle w:val="EmptyCellLayoutStyle"/>
              <w:spacing w:after="0" w:line="240" w:lineRule="auto"/>
              <w:rPr>
                <w:rFonts w:ascii="Arial" w:hAnsi="Arial" w:cs="Arial"/>
              </w:rPr>
            </w:pPr>
          </w:p>
        </w:tc>
      </w:tr>
      <w:tr w:rsidR="00D81825" w:rsidRPr="00554CD7" w14:paraId="0C3FD747" w14:textId="77777777" w:rsidTr="009D43D8">
        <w:trPr>
          <w:trHeight w:val="80"/>
        </w:trPr>
        <w:tc>
          <w:tcPr>
            <w:tcW w:w="54" w:type="dxa"/>
          </w:tcPr>
          <w:p w14:paraId="46F0A821"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96ED1F5" w14:textId="77777777" w:rsidR="00D81825" w:rsidRPr="00554CD7" w:rsidRDefault="00D81825" w:rsidP="009D43D8">
            <w:pPr>
              <w:pStyle w:val="EmptyCellLayoutStyle"/>
              <w:spacing w:after="0" w:line="240" w:lineRule="auto"/>
              <w:rPr>
                <w:rFonts w:ascii="Arial" w:hAnsi="Arial" w:cs="Arial"/>
              </w:rPr>
            </w:pPr>
          </w:p>
        </w:tc>
        <w:tc>
          <w:tcPr>
            <w:tcW w:w="149" w:type="dxa"/>
          </w:tcPr>
          <w:p w14:paraId="4B796C62" w14:textId="77777777" w:rsidR="00D81825" w:rsidRPr="00554CD7" w:rsidRDefault="00D81825" w:rsidP="009D43D8">
            <w:pPr>
              <w:pStyle w:val="EmptyCellLayoutStyle"/>
              <w:spacing w:after="0" w:line="240" w:lineRule="auto"/>
              <w:rPr>
                <w:rFonts w:ascii="Arial" w:hAnsi="Arial" w:cs="Arial"/>
              </w:rPr>
            </w:pPr>
          </w:p>
        </w:tc>
      </w:tr>
    </w:tbl>
    <w:p w14:paraId="083272F2" w14:textId="77777777" w:rsidR="00D81825" w:rsidRPr="00554CD7" w:rsidRDefault="00D81825" w:rsidP="00D81825">
      <w:pPr>
        <w:spacing w:after="0" w:line="240" w:lineRule="auto"/>
        <w:rPr>
          <w:rFonts w:cs="Arial"/>
        </w:rPr>
      </w:pPr>
    </w:p>
    <w:p w14:paraId="12707194" w14:textId="77777777" w:rsidR="00D81825" w:rsidRPr="00554CD7" w:rsidRDefault="00D81825" w:rsidP="00700321">
      <w:pPr>
        <w:pStyle w:val="Heading3"/>
        <w:rPr>
          <w:rFonts w:cs="Arial"/>
        </w:rPr>
      </w:pPr>
      <w:bookmarkStart w:id="71" w:name="_Toc469571582"/>
      <w:r w:rsidRPr="00554CD7">
        <w:rPr>
          <w:rFonts w:cs="Arial"/>
          <w:lang w:bidi="fr-FR"/>
        </w:rPr>
        <w:t>Instance multidimensionnelle SSAS 2016 - Moniteurs de dépendance (cumul)</w:t>
      </w:r>
      <w:bookmarkEnd w:id="71"/>
    </w:p>
    <w:p w14:paraId="7EC1EF10"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Cumul des performances des bases de données</w:t>
      </w:r>
    </w:p>
    <w:p w14:paraId="70FD30C5" w14:textId="77777777" w:rsidR="00D81825" w:rsidRPr="00554CD7" w:rsidRDefault="00D81825" w:rsidP="00D81825">
      <w:pPr>
        <w:spacing w:after="0" w:line="240" w:lineRule="auto"/>
        <w:rPr>
          <w:rFonts w:cs="Arial"/>
        </w:rPr>
      </w:pPr>
      <w:r w:rsidRPr="00554CD7">
        <w:rPr>
          <w:rFonts w:eastAsia="Arial" w:cs="Arial"/>
          <w:color w:val="000000"/>
          <w:lang w:bidi="fr-FR"/>
        </w:rPr>
        <w:t>Cumul d’état des performances de base de données multidimensionnelle SQL Server 2016 Analysis Services</w:t>
      </w:r>
    </w:p>
    <w:p w14:paraId="3C44EE6D" w14:textId="77777777" w:rsidR="00D81825" w:rsidRPr="00554CD7" w:rsidRDefault="00D81825" w:rsidP="00D81825">
      <w:pPr>
        <w:spacing w:after="0" w:line="240" w:lineRule="auto"/>
        <w:rPr>
          <w:rFonts w:cs="Arial"/>
        </w:rPr>
      </w:pPr>
    </w:p>
    <w:p w14:paraId="3B7BA4FD" w14:textId="77777777" w:rsidR="00D81825" w:rsidRPr="00554CD7" w:rsidRDefault="00D81825" w:rsidP="00700321">
      <w:pPr>
        <w:pStyle w:val="Heading2"/>
        <w:rPr>
          <w:rFonts w:cs="Arial"/>
        </w:rPr>
      </w:pPr>
      <w:bookmarkStart w:id="72" w:name="_Toc469571583"/>
      <w:r w:rsidRPr="00554CD7">
        <w:rPr>
          <w:rFonts w:cs="Arial"/>
          <w:lang w:bidi="fr-FR"/>
        </w:rPr>
        <w:t>Partition multidimensionnelle SSAS 2016</w:t>
      </w:r>
      <w:bookmarkEnd w:id="72"/>
    </w:p>
    <w:p w14:paraId="11754C23" w14:textId="77777777" w:rsidR="00D81825" w:rsidRPr="00554CD7" w:rsidRDefault="00D81825" w:rsidP="00D81825">
      <w:pPr>
        <w:spacing w:after="0" w:line="240" w:lineRule="auto"/>
        <w:rPr>
          <w:rFonts w:cs="Arial"/>
        </w:rPr>
      </w:pPr>
      <w:r w:rsidRPr="00554CD7">
        <w:rPr>
          <w:rFonts w:eastAsia="Arial" w:cs="Arial"/>
          <w:color w:val="000000"/>
          <w:lang w:bidi="fr-FR"/>
        </w:rPr>
        <w:t>Partition multidimensionnelle Microsoft SQL Server 2016 Analysis Services</w:t>
      </w:r>
    </w:p>
    <w:p w14:paraId="5BF6A677" w14:textId="77777777" w:rsidR="00D81825" w:rsidRPr="00554CD7" w:rsidRDefault="00D81825" w:rsidP="00700321">
      <w:pPr>
        <w:pStyle w:val="Heading3"/>
        <w:rPr>
          <w:rFonts w:cs="Arial"/>
        </w:rPr>
      </w:pPr>
      <w:bookmarkStart w:id="73" w:name="_Toc469571584"/>
      <w:r w:rsidRPr="00554CD7">
        <w:rPr>
          <w:rFonts w:cs="Arial"/>
          <w:lang w:bidi="fr-FR"/>
        </w:rPr>
        <w:t>Partition multidimensionnelle SSAS 2016 - Découvertes</w:t>
      </w:r>
      <w:bookmarkEnd w:id="73"/>
    </w:p>
    <w:p w14:paraId="205D1593"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de partition multidimensionnelle SSAS 2016</w:t>
      </w:r>
    </w:p>
    <w:p w14:paraId="2E1162EC" w14:textId="77777777" w:rsidR="00D81825" w:rsidRPr="00554CD7" w:rsidRDefault="00D81825" w:rsidP="00D81825">
      <w:pPr>
        <w:spacing w:after="0" w:line="240" w:lineRule="auto"/>
        <w:rPr>
          <w:rFonts w:cs="Arial"/>
        </w:rPr>
      </w:pPr>
      <w:r w:rsidRPr="00554CD7">
        <w:rPr>
          <w:rFonts w:eastAsia="Arial" w:cs="Arial"/>
          <w:color w:val="000000"/>
          <w:lang w:bidi="fr-FR"/>
        </w:rPr>
        <w:lastRenderedPageBreak/>
        <w:t>Cette découverte d’objets découvre toutes les partitions du mode multidimensionnel de Microsoft SQL Server 2016 Analysis Services.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2C29CCF2" w14:textId="77777777" w:rsidTr="009D43D8">
        <w:trPr>
          <w:trHeight w:val="54"/>
        </w:trPr>
        <w:tc>
          <w:tcPr>
            <w:tcW w:w="54" w:type="dxa"/>
          </w:tcPr>
          <w:p w14:paraId="6C0CCC40"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204AF42" w14:textId="77777777" w:rsidR="00D81825" w:rsidRPr="00554CD7" w:rsidRDefault="00D81825" w:rsidP="009D43D8">
            <w:pPr>
              <w:pStyle w:val="EmptyCellLayoutStyle"/>
              <w:spacing w:after="0" w:line="240" w:lineRule="auto"/>
              <w:rPr>
                <w:rFonts w:ascii="Arial" w:hAnsi="Arial" w:cs="Arial"/>
              </w:rPr>
            </w:pPr>
          </w:p>
        </w:tc>
        <w:tc>
          <w:tcPr>
            <w:tcW w:w="149" w:type="dxa"/>
          </w:tcPr>
          <w:p w14:paraId="48C44221" w14:textId="77777777" w:rsidR="00D81825" w:rsidRPr="00554CD7" w:rsidRDefault="00D81825" w:rsidP="009D43D8">
            <w:pPr>
              <w:pStyle w:val="EmptyCellLayoutStyle"/>
              <w:spacing w:after="0" w:line="240" w:lineRule="auto"/>
              <w:rPr>
                <w:rFonts w:ascii="Arial" w:hAnsi="Arial" w:cs="Arial"/>
              </w:rPr>
            </w:pPr>
          </w:p>
        </w:tc>
      </w:tr>
      <w:tr w:rsidR="00D81825" w:rsidRPr="00554CD7" w14:paraId="3A20F0F7" w14:textId="77777777" w:rsidTr="009D43D8">
        <w:tc>
          <w:tcPr>
            <w:tcW w:w="54" w:type="dxa"/>
          </w:tcPr>
          <w:p w14:paraId="5AA83B6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55AB5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BAFF2"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97C02"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3708D4"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1510DC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D050E"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7DA7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565D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52CA8E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68443"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CD841"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10E41"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r w:rsidR="00D81825" w:rsidRPr="00554CD7" w14:paraId="47C444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7B4B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C25A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C227F" w14:textId="77777777" w:rsidR="00D81825" w:rsidRPr="00554CD7" w:rsidRDefault="00D81825" w:rsidP="009D43D8">
                  <w:pPr>
                    <w:spacing w:after="0" w:line="240" w:lineRule="auto"/>
                    <w:rPr>
                      <w:rFonts w:cs="Arial"/>
                    </w:rPr>
                  </w:pPr>
                </w:p>
              </w:tc>
            </w:tr>
            <w:tr w:rsidR="00D81825" w:rsidRPr="00554CD7" w14:paraId="2CAEF8C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93C81A"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06F26"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4FF9D"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F8B0D30" w14:textId="77777777" w:rsidR="00D81825" w:rsidRPr="00554CD7" w:rsidRDefault="00D81825" w:rsidP="009D43D8">
            <w:pPr>
              <w:spacing w:after="0" w:line="240" w:lineRule="auto"/>
              <w:rPr>
                <w:rFonts w:cs="Arial"/>
              </w:rPr>
            </w:pPr>
          </w:p>
        </w:tc>
        <w:tc>
          <w:tcPr>
            <w:tcW w:w="149" w:type="dxa"/>
          </w:tcPr>
          <w:p w14:paraId="2485BFEF" w14:textId="77777777" w:rsidR="00D81825" w:rsidRPr="00554CD7" w:rsidRDefault="00D81825" w:rsidP="009D43D8">
            <w:pPr>
              <w:pStyle w:val="EmptyCellLayoutStyle"/>
              <w:spacing w:after="0" w:line="240" w:lineRule="auto"/>
              <w:rPr>
                <w:rFonts w:ascii="Arial" w:hAnsi="Arial" w:cs="Arial"/>
              </w:rPr>
            </w:pPr>
          </w:p>
        </w:tc>
      </w:tr>
      <w:tr w:rsidR="00D81825" w:rsidRPr="00554CD7" w14:paraId="716DA629" w14:textId="77777777" w:rsidTr="009D43D8">
        <w:trPr>
          <w:trHeight w:val="80"/>
        </w:trPr>
        <w:tc>
          <w:tcPr>
            <w:tcW w:w="54" w:type="dxa"/>
          </w:tcPr>
          <w:p w14:paraId="1CC915F7"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95C5D39" w14:textId="77777777" w:rsidR="00D81825" w:rsidRPr="00554CD7" w:rsidRDefault="00D81825" w:rsidP="009D43D8">
            <w:pPr>
              <w:pStyle w:val="EmptyCellLayoutStyle"/>
              <w:spacing w:after="0" w:line="240" w:lineRule="auto"/>
              <w:rPr>
                <w:rFonts w:ascii="Arial" w:hAnsi="Arial" w:cs="Arial"/>
              </w:rPr>
            </w:pPr>
          </w:p>
        </w:tc>
        <w:tc>
          <w:tcPr>
            <w:tcW w:w="149" w:type="dxa"/>
          </w:tcPr>
          <w:p w14:paraId="17715244" w14:textId="77777777" w:rsidR="00D81825" w:rsidRPr="00554CD7" w:rsidRDefault="00D81825" w:rsidP="009D43D8">
            <w:pPr>
              <w:pStyle w:val="EmptyCellLayoutStyle"/>
              <w:spacing w:after="0" w:line="240" w:lineRule="auto"/>
              <w:rPr>
                <w:rFonts w:ascii="Arial" w:hAnsi="Arial" w:cs="Arial"/>
              </w:rPr>
            </w:pPr>
          </w:p>
        </w:tc>
      </w:tr>
    </w:tbl>
    <w:p w14:paraId="168C5A39" w14:textId="77777777" w:rsidR="00D81825" w:rsidRPr="00554CD7" w:rsidRDefault="00D81825" w:rsidP="00D81825">
      <w:pPr>
        <w:spacing w:after="0" w:line="240" w:lineRule="auto"/>
        <w:rPr>
          <w:rFonts w:cs="Arial"/>
        </w:rPr>
      </w:pPr>
    </w:p>
    <w:p w14:paraId="216E02C4" w14:textId="77777777" w:rsidR="00D81825" w:rsidRPr="00554CD7" w:rsidRDefault="00D81825" w:rsidP="00700321">
      <w:pPr>
        <w:pStyle w:val="Heading3"/>
        <w:rPr>
          <w:rFonts w:cs="Arial"/>
        </w:rPr>
      </w:pPr>
      <w:bookmarkStart w:id="74" w:name="_Toc469571585"/>
      <w:r w:rsidRPr="00554CD7">
        <w:rPr>
          <w:rFonts w:cs="Arial"/>
          <w:lang w:bidi="fr-FR"/>
        </w:rPr>
        <w:t>Partition multidimensionnelle SSAS 2016 - Moniteurs d’unités</w:t>
      </w:r>
      <w:bookmarkEnd w:id="74"/>
    </w:p>
    <w:p w14:paraId="146CECAD"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Espace libre de stockage de la partition</w:t>
      </w:r>
    </w:p>
    <w:p w14:paraId="31C069A9" w14:textId="0B259A4B" w:rsidR="00D81825" w:rsidRPr="00554CD7" w:rsidRDefault="00D81825" w:rsidP="00D81825">
      <w:pPr>
        <w:spacing w:after="0" w:line="240" w:lineRule="auto"/>
        <w:rPr>
          <w:rFonts w:cs="Arial"/>
        </w:rPr>
      </w:pPr>
      <w:r w:rsidRPr="00554CD7">
        <w:rPr>
          <w:rFonts w:eastAsia="Arial" w:cs="Arial"/>
          <w:color w:val="000000"/>
          <w:lang w:bidi="fr-FR"/>
        </w:rPr>
        <w:t>Le moniteur émet un avertissement quand l’espace libre disponible pour l’emplacement de stockage de la partition passe sous le paramètre de seuil critique, exprimé en pourcentage de la somme de la taille totale du dossier et de l’espace disque libre. Le moniteur génère une alerte critique quand l’espace disponible passe sous le seuil d’avertissement. Le moniteur ne surveille pas l’espace disponible pour l’emplacement de stockage par défaut de l’instance SSAS.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B3AD324" w14:textId="77777777" w:rsidTr="009D43D8">
        <w:trPr>
          <w:trHeight w:val="54"/>
        </w:trPr>
        <w:tc>
          <w:tcPr>
            <w:tcW w:w="54" w:type="dxa"/>
          </w:tcPr>
          <w:p w14:paraId="3DA256C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7E8F195" w14:textId="77777777" w:rsidR="00D81825" w:rsidRPr="00554CD7" w:rsidRDefault="00D81825" w:rsidP="009D43D8">
            <w:pPr>
              <w:pStyle w:val="EmptyCellLayoutStyle"/>
              <w:spacing w:after="0" w:line="240" w:lineRule="auto"/>
              <w:rPr>
                <w:rFonts w:ascii="Arial" w:hAnsi="Arial" w:cs="Arial"/>
              </w:rPr>
            </w:pPr>
          </w:p>
        </w:tc>
        <w:tc>
          <w:tcPr>
            <w:tcW w:w="149" w:type="dxa"/>
          </w:tcPr>
          <w:p w14:paraId="5E88A550" w14:textId="77777777" w:rsidR="00D81825" w:rsidRPr="00554CD7" w:rsidRDefault="00D81825" w:rsidP="009D43D8">
            <w:pPr>
              <w:pStyle w:val="EmptyCellLayoutStyle"/>
              <w:spacing w:after="0" w:line="240" w:lineRule="auto"/>
              <w:rPr>
                <w:rFonts w:ascii="Arial" w:hAnsi="Arial" w:cs="Arial"/>
              </w:rPr>
            </w:pPr>
          </w:p>
        </w:tc>
      </w:tr>
      <w:tr w:rsidR="00D81825" w:rsidRPr="00554CD7" w14:paraId="4C581EEB" w14:textId="77777777" w:rsidTr="009D43D8">
        <w:tc>
          <w:tcPr>
            <w:tcW w:w="54" w:type="dxa"/>
          </w:tcPr>
          <w:p w14:paraId="5AC2E731"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7"/>
              <w:gridCol w:w="2894"/>
              <w:gridCol w:w="2672"/>
            </w:tblGrid>
            <w:tr w:rsidR="00D81825" w:rsidRPr="00554CD7" w14:paraId="4F81F4D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17D9"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B9986"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5DA4A4"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695C2E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A4D4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32B4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F389F"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98872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F0DC"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7E19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73EFF"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5BA39E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356D" w14:textId="77777777" w:rsidR="00D81825" w:rsidRPr="00554CD7" w:rsidRDefault="00D81825" w:rsidP="009D43D8">
                  <w:pPr>
                    <w:spacing w:after="0" w:line="240" w:lineRule="auto"/>
                    <w:rPr>
                      <w:rFonts w:cs="Arial"/>
                    </w:rPr>
                  </w:pPr>
                  <w:r w:rsidRPr="00554CD7">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A619A"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Critique quand le compteur de performances Espace libre de la partition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F23F8" w14:textId="77777777" w:rsidR="00D81825" w:rsidRPr="00554CD7" w:rsidRDefault="00D81825" w:rsidP="009D43D8">
                  <w:pPr>
                    <w:spacing w:after="0" w:line="240" w:lineRule="auto"/>
                    <w:rPr>
                      <w:rFonts w:cs="Arial"/>
                    </w:rPr>
                  </w:pPr>
                  <w:r w:rsidRPr="00554CD7">
                    <w:rPr>
                      <w:rFonts w:eastAsia="Arial" w:cs="Arial"/>
                      <w:color w:val="000000"/>
                      <w:lang w:bidi="fr-FR"/>
                    </w:rPr>
                    <w:t>5</w:t>
                  </w:r>
                </w:p>
              </w:tc>
            </w:tr>
            <w:tr w:rsidR="00D81825" w:rsidRPr="00554CD7" w14:paraId="37D664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E5A4"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0971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08D37"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7D3B31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E37E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31EC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FFF20" w14:textId="77777777" w:rsidR="00D81825" w:rsidRPr="00554CD7" w:rsidRDefault="00D81825" w:rsidP="009D43D8">
                  <w:pPr>
                    <w:spacing w:after="0" w:line="240" w:lineRule="auto"/>
                    <w:rPr>
                      <w:rFonts w:cs="Arial"/>
                    </w:rPr>
                  </w:pPr>
                </w:p>
              </w:tc>
            </w:tr>
            <w:tr w:rsidR="00D81825" w:rsidRPr="00554CD7" w14:paraId="4029D9E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0D616"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F883" w14:textId="77777777" w:rsidR="00D81825" w:rsidRPr="00554CD7" w:rsidRDefault="00D81825" w:rsidP="009D43D8">
                  <w:pPr>
                    <w:spacing w:after="0" w:line="240" w:lineRule="auto"/>
                    <w:rPr>
                      <w:rFonts w:cs="Arial"/>
                    </w:rPr>
                  </w:pPr>
                  <w:r w:rsidRPr="00554CD7">
                    <w:rPr>
                      <w:rFonts w:eastAsia="Arial" w:cs="Arial"/>
                      <w:color w:val="000000"/>
                      <w:lang w:bidi="fr-FR"/>
                    </w:rPr>
                    <w:t xml:space="preserve">Spécifie la durée pendant laquelle le flux de travail est autorisé s’exécuter avant d’être </w:t>
                  </w:r>
                  <w:r w:rsidRPr="00554CD7">
                    <w:rPr>
                      <w:rFonts w:eastAsia="Arial" w:cs="Arial"/>
                      <w:color w:val="000000"/>
                      <w:lang w:bidi="fr-FR"/>
                    </w:rPr>
                    <w:lastRenderedPageBreak/>
                    <w:t>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7905A"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300</w:t>
                  </w:r>
                </w:p>
              </w:tc>
            </w:tr>
            <w:tr w:rsidR="00D81825" w:rsidRPr="00554CD7" w14:paraId="7843D2E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A8ECD"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5144E" w14:textId="3C9CF754" w:rsidR="00D81825" w:rsidRPr="00554CD7" w:rsidRDefault="00D81825" w:rsidP="009D43D8">
                  <w:pPr>
                    <w:spacing w:after="0" w:line="240" w:lineRule="auto"/>
                    <w:rPr>
                      <w:rFonts w:cs="Arial"/>
                    </w:rPr>
                  </w:pPr>
                  <w:r w:rsidRPr="00554CD7">
                    <w:rPr>
                      <w:rFonts w:eastAsia="Arial" w:cs="Arial"/>
                      <w:color w:val="000000"/>
                      <w:lang w:bidi="fr-FR"/>
                    </w:rPr>
                    <w:t>L’état d’intégrité passe à Avertissement quand le compteur de performances Espace libre de la partition (en %) passe sous le seuil mais reste supérieur au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C8D944" w14:textId="77777777" w:rsidR="00D81825" w:rsidRPr="00554CD7" w:rsidRDefault="00D81825" w:rsidP="009D43D8">
                  <w:pPr>
                    <w:spacing w:after="0" w:line="240" w:lineRule="auto"/>
                    <w:rPr>
                      <w:rFonts w:cs="Arial"/>
                    </w:rPr>
                  </w:pPr>
                  <w:r w:rsidRPr="00554CD7">
                    <w:rPr>
                      <w:rFonts w:eastAsia="Arial" w:cs="Arial"/>
                      <w:color w:val="000000"/>
                      <w:lang w:bidi="fr-FR"/>
                    </w:rPr>
                    <w:t>10</w:t>
                  </w:r>
                </w:p>
              </w:tc>
            </w:tr>
          </w:tbl>
          <w:p w14:paraId="5CFDDF06" w14:textId="77777777" w:rsidR="00D81825" w:rsidRPr="00554CD7" w:rsidRDefault="00D81825" w:rsidP="009D43D8">
            <w:pPr>
              <w:spacing w:after="0" w:line="240" w:lineRule="auto"/>
              <w:rPr>
                <w:rFonts w:cs="Arial"/>
              </w:rPr>
            </w:pPr>
          </w:p>
        </w:tc>
        <w:tc>
          <w:tcPr>
            <w:tcW w:w="149" w:type="dxa"/>
          </w:tcPr>
          <w:p w14:paraId="1261C891" w14:textId="77777777" w:rsidR="00D81825" w:rsidRPr="00554CD7" w:rsidRDefault="00D81825" w:rsidP="009D43D8">
            <w:pPr>
              <w:pStyle w:val="EmptyCellLayoutStyle"/>
              <w:spacing w:after="0" w:line="240" w:lineRule="auto"/>
              <w:rPr>
                <w:rFonts w:ascii="Arial" w:hAnsi="Arial" w:cs="Arial"/>
              </w:rPr>
            </w:pPr>
          </w:p>
        </w:tc>
      </w:tr>
      <w:tr w:rsidR="00D81825" w:rsidRPr="00554CD7" w14:paraId="6D104386" w14:textId="77777777" w:rsidTr="009D43D8">
        <w:trPr>
          <w:trHeight w:val="80"/>
        </w:trPr>
        <w:tc>
          <w:tcPr>
            <w:tcW w:w="54" w:type="dxa"/>
          </w:tcPr>
          <w:p w14:paraId="6BA6F8B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FA021B3" w14:textId="77777777" w:rsidR="00D81825" w:rsidRPr="00554CD7" w:rsidRDefault="00D81825" w:rsidP="009D43D8">
            <w:pPr>
              <w:pStyle w:val="EmptyCellLayoutStyle"/>
              <w:spacing w:after="0" w:line="240" w:lineRule="auto"/>
              <w:rPr>
                <w:rFonts w:ascii="Arial" w:hAnsi="Arial" w:cs="Arial"/>
              </w:rPr>
            </w:pPr>
          </w:p>
        </w:tc>
        <w:tc>
          <w:tcPr>
            <w:tcW w:w="149" w:type="dxa"/>
          </w:tcPr>
          <w:p w14:paraId="3D39CA3C" w14:textId="77777777" w:rsidR="00D81825" w:rsidRPr="00554CD7" w:rsidRDefault="00D81825" w:rsidP="009D43D8">
            <w:pPr>
              <w:pStyle w:val="EmptyCellLayoutStyle"/>
              <w:spacing w:after="0" w:line="240" w:lineRule="auto"/>
              <w:rPr>
                <w:rFonts w:ascii="Arial" w:hAnsi="Arial" w:cs="Arial"/>
              </w:rPr>
            </w:pPr>
          </w:p>
        </w:tc>
      </w:tr>
    </w:tbl>
    <w:p w14:paraId="23FB62D1" w14:textId="77777777" w:rsidR="00D81825" w:rsidRPr="00554CD7" w:rsidRDefault="00D81825" w:rsidP="00D81825">
      <w:pPr>
        <w:spacing w:after="0" w:line="240" w:lineRule="auto"/>
        <w:rPr>
          <w:rFonts w:cs="Arial"/>
        </w:rPr>
      </w:pPr>
    </w:p>
    <w:p w14:paraId="7E0ABE91" w14:textId="77777777" w:rsidR="00D81825" w:rsidRPr="00554CD7" w:rsidRDefault="00D81825" w:rsidP="00700321">
      <w:pPr>
        <w:pStyle w:val="Heading3"/>
        <w:rPr>
          <w:rFonts w:cs="Arial"/>
        </w:rPr>
      </w:pPr>
      <w:bookmarkStart w:id="75" w:name="_Toc469571586"/>
      <w:r w:rsidRPr="00554CD7">
        <w:rPr>
          <w:rFonts w:cs="Arial"/>
          <w:lang w:bidi="fr-FR"/>
        </w:rPr>
        <w:t>Partition multidimensionnelle SSAS 2016 - Règles (sans génération d’alertes)</w:t>
      </w:r>
      <w:bookmarkEnd w:id="75"/>
    </w:p>
    <w:p w14:paraId="7D3DCE4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de la partition (en Go)</w:t>
      </w:r>
    </w:p>
    <w:p w14:paraId="471FD269"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estimée de la partition en gigaoctets.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3298881" w14:textId="77777777" w:rsidTr="009D43D8">
        <w:trPr>
          <w:trHeight w:val="54"/>
        </w:trPr>
        <w:tc>
          <w:tcPr>
            <w:tcW w:w="54" w:type="dxa"/>
          </w:tcPr>
          <w:p w14:paraId="2AD7E4C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7708FF1" w14:textId="77777777" w:rsidR="00D81825" w:rsidRPr="00554CD7" w:rsidRDefault="00D81825" w:rsidP="009D43D8">
            <w:pPr>
              <w:pStyle w:val="EmptyCellLayoutStyle"/>
              <w:spacing w:after="0" w:line="240" w:lineRule="auto"/>
              <w:rPr>
                <w:rFonts w:ascii="Arial" w:hAnsi="Arial" w:cs="Arial"/>
              </w:rPr>
            </w:pPr>
          </w:p>
        </w:tc>
        <w:tc>
          <w:tcPr>
            <w:tcW w:w="149" w:type="dxa"/>
          </w:tcPr>
          <w:p w14:paraId="744EEEBC" w14:textId="77777777" w:rsidR="00D81825" w:rsidRPr="00554CD7" w:rsidRDefault="00D81825" w:rsidP="009D43D8">
            <w:pPr>
              <w:pStyle w:val="EmptyCellLayoutStyle"/>
              <w:spacing w:after="0" w:line="240" w:lineRule="auto"/>
              <w:rPr>
                <w:rFonts w:ascii="Arial" w:hAnsi="Arial" w:cs="Arial"/>
              </w:rPr>
            </w:pPr>
          </w:p>
        </w:tc>
      </w:tr>
      <w:tr w:rsidR="00D81825" w:rsidRPr="00554CD7" w14:paraId="1BAC4FF1" w14:textId="77777777" w:rsidTr="009D43D8">
        <w:tc>
          <w:tcPr>
            <w:tcW w:w="54" w:type="dxa"/>
          </w:tcPr>
          <w:p w14:paraId="3B66670C"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EA0B4F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C1B50"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0B1BE"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8C29"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F1037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B712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09DBD"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03AE6"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60CA4DD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BD681"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D5B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0EC4"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101ECDC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92CBD"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61D42"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D5B92"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9FC659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07B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8ADD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23F8A" w14:textId="77777777" w:rsidR="00D81825" w:rsidRPr="00554CD7" w:rsidRDefault="00D81825" w:rsidP="009D43D8">
                  <w:pPr>
                    <w:spacing w:after="0" w:line="240" w:lineRule="auto"/>
                    <w:rPr>
                      <w:rFonts w:cs="Arial"/>
                    </w:rPr>
                  </w:pPr>
                </w:p>
              </w:tc>
            </w:tr>
            <w:tr w:rsidR="00D81825" w:rsidRPr="00554CD7" w14:paraId="6CD8205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1AD7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F7973F"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24BF0"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3A5E5206" w14:textId="77777777" w:rsidR="00D81825" w:rsidRPr="00554CD7" w:rsidRDefault="00D81825" w:rsidP="009D43D8">
            <w:pPr>
              <w:spacing w:after="0" w:line="240" w:lineRule="auto"/>
              <w:rPr>
                <w:rFonts w:cs="Arial"/>
              </w:rPr>
            </w:pPr>
          </w:p>
        </w:tc>
        <w:tc>
          <w:tcPr>
            <w:tcW w:w="149" w:type="dxa"/>
          </w:tcPr>
          <w:p w14:paraId="4F7D7989" w14:textId="77777777" w:rsidR="00D81825" w:rsidRPr="00554CD7" w:rsidRDefault="00D81825" w:rsidP="009D43D8">
            <w:pPr>
              <w:pStyle w:val="EmptyCellLayoutStyle"/>
              <w:spacing w:after="0" w:line="240" w:lineRule="auto"/>
              <w:rPr>
                <w:rFonts w:ascii="Arial" w:hAnsi="Arial" w:cs="Arial"/>
              </w:rPr>
            </w:pPr>
          </w:p>
        </w:tc>
      </w:tr>
      <w:tr w:rsidR="00D81825" w:rsidRPr="00554CD7" w14:paraId="0274E838" w14:textId="77777777" w:rsidTr="009D43D8">
        <w:trPr>
          <w:trHeight w:val="80"/>
        </w:trPr>
        <w:tc>
          <w:tcPr>
            <w:tcW w:w="54" w:type="dxa"/>
          </w:tcPr>
          <w:p w14:paraId="3C839BD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FFEE917" w14:textId="77777777" w:rsidR="00D81825" w:rsidRPr="00554CD7" w:rsidRDefault="00D81825" w:rsidP="009D43D8">
            <w:pPr>
              <w:pStyle w:val="EmptyCellLayoutStyle"/>
              <w:spacing w:after="0" w:line="240" w:lineRule="auto"/>
              <w:rPr>
                <w:rFonts w:ascii="Arial" w:hAnsi="Arial" w:cs="Arial"/>
              </w:rPr>
            </w:pPr>
          </w:p>
        </w:tc>
        <w:tc>
          <w:tcPr>
            <w:tcW w:w="149" w:type="dxa"/>
          </w:tcPr>
          <w:p w14:paraId="1140EA9B" w14:textId="77777777" w:rsidR="00D81825" w:rsidRPr="00554CD7" w:rsidRDefault="00D81825" w:rsidP="009D43D8">
            <w:pPr>
              <w:pStyle w:val="EmptyCellLayoutStyle"/>
              <w:spacing w:after="0" w:line="240" w:lineRule="auto"/>
              <w:rPr>
                <w:rFonts w:ascii="Arial" w:hAnsi="Arial" w:cs="Arial"/>
              </w:rPr>
            </w:pPr>
          </w:p>
        </w:tc>
      </w:tr>
    </w:tbl>
    <w:p w14:paraId="59FD70C1" w14:textId="77777777" w:rsidR="00D81825" w:rsidRPr="00554CD7" w:rsidRDefault="00D81825" w:rsidP="00D81825">
      <w:pPr>
        <w:spacing w:after="0" w:line="240" w:lineRule="auto"/>
        <w:rPr>
          <w:rFonts w:cs="Arial"/>
        </w:rPr>
      </w:pPr>
    </w:p>
    <w:p w14:paraId="6ADB6FBC"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la partition (en %)</w:t>
      </w:r>
    </w:p>
    <w:p w14:paraId="7F5A650C"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de l’espace libre sur le lecteur où se trouve le stockage de la partition et l’exprime sous forme de pourcentage de la somme de la taille totale du dossier de stockage de la partition et de l’espace disque libre.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398F73E" w14:textId="77777777" w:rsidTr="009D43D8">
        <w:trPr>
          <w:trHeight w:val="54"/>
        </w:trPr>
        <w:tc>
          <w:tcPr>
            <w:tcW w:w="54" w:type="dxa"/>
          </w:tcPr>
          <w:p w14:paraId="49E370F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571E4C9" w14:textId="77777777" w:rsidR="00D81825" w:rsidRPr="00554CD7" w:rsidRDefault="00D81825" w:rsidP="009D43D8">
            <w:pPr>
              <w:pStyle w:val="EmptyCellLayoutStyle"/>
              <w:spacing w:after="0" w:line="240" w:lineRule="auto"/>
              <w:rPr>
                <w:rFonts w:ascii="Arial" w:hAnsi="Arial" w:cs="Arial"/>
              </w:rPr>
            </w:pPr>
          </w:p>
        </w:tc>
        <w:tc>
          <w:tcPr>
            <w:tcW w:w="149" w:type="dxa"/>
          </w:tcPr>
          <w:p w14:paraId="6D62D52C" w14:textId="77777777" w:rsidR="00D81825" w:rsidRPr="00554CD7" w:rsidRDefault="00D81825" w:rsidP="009D43D8">
            <w:pPr>
              <w:pStyle w:val="EmptyCellLayoutStyle"/>
              <w:spacing w:after="0" w:line="240" w:lineRule="auto"/>
              <w:rPr>
                <w:rFonts w:ascii="Arial" w:hAnsi="Arial" w:cs="Arial"/>
              </w:rPr>
            </w:pPr>
          </w:p>
        </w:tc>
      </w:tr>
      <w:tr w:rsidR="00D81825" w:rsidRPr="00554CD7" w14:paraId="1B4864B3" w14:textId="77777777" w:rsidTr="009D43D8">
        <w:tc>
          <w:tcPr>
            <w:tcW w:w="54" w:type="dxa"/>
          </w:tcPr>
          <w:p w14:paraId="1E51BB8D"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3D7F23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4C246"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DDE29"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07F7F"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0DEA2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51CD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F9E7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051CC"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249A6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49194"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1D1D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8928"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49E9DA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426C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FC795"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85035"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83BE57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9B13"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6EA2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13070" w14:textId="77777777" w:rsidR="00D81825" w:rsidRPr="00554CD7" w:rsidRDefault="00D81825" w:rsidP="009D43D8">
                  <w:pPr>
                    <w:spacing w:after="0" w:line="240" w:lineRule="auto"/>
                    <w:rPr>
                      <w:rFonts w:cs="Arial"/>
                    </w:rPr>
                  </w:pPr>
                </w:p>
              </w:tc>
            </w:tr>
            <w:tr w:rsidR="00D81825" w:rsidRPr="00554CD7" w14:paraId="119A232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E0047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72B96"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EFC660"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61432D36" w14:textId="77777777" w:rsidR="00D81825" w:rsidRPr="00554CD7" w:rsidRDefault="00D81825" w:rsidP="009D43D8">
            <w:pPr>
              <w:spacing w:after="0" w:line="240" w:lineRule="auto"/>
              <w:rPr>
                <w:rFonts w:cs="Arial"/>
              </w:rPr>
            </w:pPr>
          </w:p>
        </w:tc>
        <w:tc>
          <w:tcPr>
            <w:tcW w:w="149" w:type="dxa"/>
          </w:tcPr>
          <w:p w14:paraId="692A6A99" w14:textId="77777777" w:rsidR="00D81825" w:rsidRPr="00554CD7" w:rsidRDefault="00D81825" w:rsidP="009D43D8">
            <w:pPr>
              <w:pStyle w:val="EmptyCellLayoutStyle"/>
              <w:spacing w:after="0" w:line="240" w:lineRule="auto"/>
              <w:rPr>
                <w:rFonts w:ascii="Arial" w:hAnsi="Arial" w:cs="Arial"/>
              </w:rPr>
            </w:pPr>
          </w:p>
        </w:tc>
      </w:tr>
      <w:tr w:rsidR="00D81825" w:rsidRPr="00554CD7" w14:paraId="6C14EE2F" w14:textId="77777777" w:rsidTr="009D43D8">
        <w:trPr>
          <w:trHeight w:val="80"/>
        </w:trPr>
        <w:tc>
          <w:tcPr>
            <w:tcW w:w="54" w:type="dxa"/>
          </w:tcPr>
          <w:p w14:paraId="434BD6D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F7D7EDF" w14:textId="77777777" w:rsidR="00D81825" w:rsidRPr="00554CD7" w:rsidRDefault="00D81825" w:rsidP="009D43D8">
            <w:pPr>
              <w:pStyle w:val="EmptyCellLayoutStyle"/>
              <w:spacing w:after="0" w:line="240" w:lineRule="auto"/>
              <w:rPr>
                <w:rFonts w:ascii="Arial" w:hAnsi="Arial" w:cs="Arial"/>
              </w:rPr>
            </w:pPr>
          </w:p>
        </w:tc>
        <w:tc>
          <w:tcPr>
            <w:tcW w:w="149" w:type="dxa"/>
          </w:tcPr>
          <w:p w14:paraId="1C791485" w14:textId="77777777" w:rsidR="00D81825" w:rsidRPr="00554CD7" w:rsidRDefault="00D81825" w:rsidP="009D43D8">
            <w:pPr>
              <w:pStyle w:val="EmptyCellLayoutStyle"/>
              <w:spacing w:after="0" w:line="240" w:lineRule="auto"/>
              <w:rPr>
                <w:rFonts w:ascii="Arial" w:hAnsi="Arial" w:cs="Arial"/>
              </w:rPr>
            </w:pPr>
          </w:p>
        </w:tc>
      </w:tr>
    </w:tbl>
    <w:p w14:paraId="7A025FEE" w14:textId="77777777" w:rsidR="00D81825" w:rsidRPr="00554CD7" w:rsidRDefault="00D81825" w:rsidP="00D81825">
      <w:pPr>
        <w:spacing w:after="0" w:line="240" w:lineRule="auto"/>
        <w:rPr>
          <w:rFonts w:cs="Arial"/>
        </w:rPr>
      </w:pPr>
    </w:p>
    <w:p w14:paraId="48272C2A"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Partition utilisée par d’autres (en Go)</w:t>
      </w:r>
    </w:p>
    <w:p w14:paraId="21D62718"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totale d’espace en gigaoctets sur le lecteur où se trouve le dossier de stockage de la partition, allouée à des fichiers et dossiers autres que le dossier de stockage de la partition.</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159B0A2" w14:textId="77777777" w:rsidTr="009D43D8">
        <w:trPr>
          <w:trHeight w:val="54"/>
        </w:trPr>
        <w:tc>
          <w:tcPr>
            <w:tcW w:w="54" w:type="dxa"/>
          </w:tcPr>
          <w:p w14:paraId="2FA6836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20C15C2" w14:textId="77777777" w:rsidR="00D81825" w:rsidRPr="00554CD7" w:rsidRDefault="00D81825" w:rsidP="009D43D8">
            <w:pPr>
              <w:pStyle w:val="EmptyCellLayoutStyle"/>
              <w:spacing w:after="0" w:line="240" w:lineRule="auto"/>
              <w:rPr>
                <w:rFonts w:ascii="Arial" w:hAnsi="Arial" w:cs="Arial"/>
              </w:rPr>
            </w:pPr>
          </w:p>
        </w:tc>
        <w:tc>
          <w:tcPr>
            <w:tcW w:w="149" w:type="dxa"/>
          </w:tcPr>
          <w:p w14:paraId="44AB794F" w14:textId="77777777" w:rsidR="00D81825" w:rsidRPr="00554CD7" w:rsidRDefault="00D81825" w:rsidP="009D43D8">
            <w:pPr>
              <w:pStyle w:val="EmptyCellLayoutStyle"/>
              <w:spacing w:after="0" w:line="240" w:lineRule="auto"/>
              <w:rPr>
                <w:rFonts w:ascii="Arial" w:hAnsi="Arial" w:cs="Arial"/>
              </w:rPr>
            </w:pPr>
          </w:p>
        </w:tc>
      </w:tr>
      <w:tr w:rsidR="00D81825" w:rsidRPr="00554CD7" w14:paraId="04172883" w14:textId="77777777" w:rsidTr="009D43D8">
        <w:tc>
          <w:tcPr>
            <w:tcW w:w="54" w:type="dxa"/>
          </w:tcPr>
          <w:p w14:paraId="68D9DDAA"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3EB85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9A00C"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1DB0C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134931"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A1527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589B"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107CD"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526F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2E96E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7FC94"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1B85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8F3B0"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77FD70F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F22E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9B841"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E5708"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54789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DA98"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5E6D7"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595FB" w14:textId="77777777" w:rsidR="00D81825" w:rsidRPr="00554CD7" w:rsidRDefault="00D81825" w:rsidP="009D43D8">
                  <w:pPr>
                    <w:spacing w:after="0" w:line="240" w:lineRule="auto"/>
                    <w:rPr>
                      <w:rFonts w:cs="Arial"/>
                    </w:rPr>
                  </w:pPr>
                </w:p>
              </w:tc>
            </w:tr>
            <w:tr w:rsidR="00D81825" w:rsidRPr="00554CD7" w14:paraId="4651FD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DC86D"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EC05B"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65D3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52767256" w14:textId="77777777" w:rsidR="00D81825" w:rsidRPr="00554CD7" w:rsidRDefault="00D81825" w:rsidP="009D43D8">
            <w:pPr>
              <w:spacing w:after="0" w:line="240" w:lineRule="auto"/>
              <w:rPr>
                <w:rFonts w:cs="Arial"/>
              </w:rPr>
            </w:pPr>
          </w:p>
        </w:tc>
        <w:tc>
          <w:tcPr>
            <w:tcW w:w="149" w:type="dxa"/>
          </w:tcPr>
          <w:p w14:paraId="250D237D" w14:textId="77777777" w:rsidR="00D81825" w:rsidRPr="00554CD7" w:rsidRDefault="00D81825" w:rsidP="009D43D8">
            <w:pPr>
              <w:pStyle w:val="EmptyCellLayoutStyle"/>
              <w:spacing w:after="0" w:line="240" w:lineRule="auto"/>
              <w:rPr>
                <w:rFonts w:ascii="Arial" w:hAnsi="Arial" w:cs="Arial"/>
              </w:rPr>
            </w:pPr>
          </w:p>
        </w:tc>
      </w:tr>
      <w:tr w:rsidR="00D81825" w:rsidRPr="00554CD7" w14:paraId="255603F0" w14:textId="77777777" w:rsidTr="009D43D8">
        <w:trPr>
          <w:trHeight w:val="80"/>
        </w:trPr>
        <w:tc>
          <w:tcPr>
            <w:tcW w:w="54" w:type="dxa"/>
          </w:tcPr>
          <w:p w14:paraId="0779E29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9F75D46" w14:textId="77777777" w:rsidR="00D81825" w:rsidRPr="00554CD7" w:rsidRDefault="00D81825" w:rsidP="009D43D8">
            <w:pPr>
              <w:pStyle w:val="EmptyCellLayoutStyle"/>
              <w:spacing w:after="0" w:line="240" w:lineRule="auto"/>
              <w:rPr>
                <w:rFonts w:ascii="Arial" w:hAnsi="Arial" w:cs="Arial"/>
              </w:rPr>
            </w:pPr>
          </w:p>
        </w:tc>
        <w:tc>
          <w:tcPr>
            <w:tcW w:w="149" w:type="dxa"/>
          </w:tcPr>
          <w:p w14:paraId="51C24821" w14:textId="77777777" w:rsidR="00D81825" w:rsidRPr="00554CD7" w:rsidRDefault="00D81825" w:rsidP="009D43D8">
            <w:pPr>
              <w:pStyle w:val="EmptyCellLayoutStyle"/>
              <w:spacing w:after="0" w:line="240" w:lineRule="auto"/>
              <w:rPr>
                <w:rFonts w:ascii="Arial" w:hAnsi="Arial" w:cs="Arial"/>
              </w:rPr>
            </w:pPr>
          </w:p>
        </w:tc>
      </w:tr>
    </w:tbl>
    <w:p w14:paraId="6FE1E1E1" w14:textId="77777777" w:rsidR="00D81825" w:rsidRPr="00554CD7" w:rsidRDefault="00D81825" w:rsidP="00D81825">
      <w:pPr>
        <w:spacing w:after="0" w:line="240" w:lineRule="auto"/>
        <w:rPr>
          <w:rFonts w:cs="Arial"/>
        </w:rPr>
      </w:pPr>
    </w:p>
    <w:p w14:paraId="47A370D2"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la partition (en Go)</w:t>
      </w:r>
    </w:p>
    <w:p w14:paraId="642BFA55"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en gigaoctets sur le lecteur où se trouve le dossier de stockage de la partition.</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5865D443" w14:textId="77777777" w:rsidTr="009D43D8">
        <w:trPr>
          <w:trHeight w:val="54"/>
        </w:trPr>
        <w:tc>
          <w:tcPr>
            <w:tcW w:w="54" w:type="dxa"/>
          </w:tcPr>
          <w:p w14:paraId="062F8B1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8F89127" w14:textId="77777777" w:rsidR="00D81825" w:rsidRPr="00554CD7" w:rsidRDefault="00D81825" w:rsidP="009D43D8">
            <w:pPr>
              <w:pStyle w:val="EmptyCellLayoutStyle"/>
              <w:spacing w:after="0" w:line="240" w:lineRule="auto"/>
              <w:rPr>
                <w:rFonts w:ascii="Arial" w:hAnsi="Arial" w:cs="Arial"/>
              </w:rPr>
            </w:pPr>
          </w:p>
        </w:tc>
        <w:tc>
          <w:tcPr>
            <w:tcW w:w="149" w:type="dxa"/>
          </w:tcPr>
          <w:p w14:paraId="22E57929" w14:textId="77777777" w:rsidR="00D81825" w:rsidRPr="00554CD7" w:rsidRDefault="00D81825" w:rsidP="009D43D8">
            <w:pPr>
              <w:pStyle w:val="EmptyCellLayoutStyle"/>
              <w:spacing w:after="0" w:line="240" w:lineRule="auto"/>
              <w:rPr>
                <w:rFonts w:ascii="Arial" w:hAnsi="Arial" w:cs="Arial"/>
              </w:rPr>
            </w:pPr>
          </w:p>
        </w:tc>
      </w:tr>
      <w:tr w:rsidR="00D81825" w:rsidRPr="00554CD7" w14:paraId="55A1173C" w14:textId="77777777" w:rsidTr="009D43D8">
        <w:tc>
          <w:tcPr>
            <w:tcW w:w="54" w:type="dxa"/>
          </w:tcPr>
          <w:p w14:paraId="558CFB49"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0BEE55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0FD68"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6491D"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3F9834"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6B26ED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1603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4485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F3D7"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3BA42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67E6"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8B4D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DED6D"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E68AE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B2D18"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C7E4"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A24F5"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C2251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B937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4CE5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9DFB" w14:textId="77777777" w:rsidR="00D81825" w:rsidRPr="00554CD7" w:rsidRDefault="00D81825" w:rsidP="009D43D8">
                  <w:pPr>
                    <w:spacing w:after="0" w:line="240" w:lineRule="auto"/>
                    <w:rPr>
                      <w:rFonts w:cs="Arial"/>
                    </w:rPr>
                  </w:pPr>
                </w:p>
              </w:tc>
            </w:tr>
            <w:tr w:rsidR="00D81825" w:rsidRPr="00554CD7" w14:paraId="06DE3BE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2E7E7"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77543"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4A7E5B"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16ADEF42" w14:textId="77777777" w:rsidR="00D81825" w:rsidRPr="00554CD7" w:rsidRDefault="00D81825" w:rsidP="009D43D8">
            <w:pPr>
              <w:spacing w:after="0" w:line="240" w:lineRule="auto"/>
              <w:rPr>
                <w:rFonts w:cs="Arial"/>
              </w:rPr>
            </w:pPr>
          </w:p>
        </w:tc>
        <w:tc>
          <w:tcPr>
            <w:tcW w:w="149" w:type="dxa"/>
          </w:tcPr>
          <w:p w14:paraId="29C069A1" w14:textId="77777777" w:rsidR="00D81825" w:rsidRPr="00554CD7" w:rsidRDefault="00D81825" w:rsidP="009D43D8">
            <w:pPr>
              <w:pStyle w:val="EmptyCellLayoutStyle"/>
              <w:spacing w:after="0" w:line="240" w:lineRule="auto"/>
              <w:rPr>
                <w:rFonts w:ascii="Arial" w:hAnsi="Arial" w:cs="Arial"/>
              </w:rPr>
            </w:pPr>
          </w:p>
        </w:tc>
      </w:tr>
      <w:tr w:rsidR="00D81825" w:rsidRPr="00554CD7" w14:paraId="051ED26E" w14:textId="77777777" w:rsidTr="009D43D8">
        <w:trPr>
          <w:trHeight w:val="80"/>
        </w:trPr>
        <w:tc>
          <w:tcPr>
            <w:tcW w:w="54" w:type="dxa"/>
          </w:tcPr>
          <w:p w14:paraId="2005392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36E7DA4" w14:textId="77777777" w:rsidR="00D81825" w:rsidRPr="00554CD7" w:rsidRDefault="00D81825" w:rsidP="009D43D8">
            <w:pPr>
              <w:pStyle w:val="EmptyCellLayoutStyle"/>
              <w:spacing w:after="0" w:line="240" w:lineRule="auto"/>
              <w:rPr>
                <w:rFonts w:ascii="Arial" w:hAnsi="Arial" w:cs="Arial"/>
              </w:rPr>
            </w:pPr>
          </w:p>
        </w:tc>
        <w:tc>
          <w:tcPr>
            <w:tcW w:w="149" w:type="dxa"/>
          </w:tcPr>
          <w:p w14:paraId="40D6A258" w14:textId="77777777" w:rsidR="00D81825" w:rsidRPr="00554CD7" w:rsidRDefault="00D81825" w:rsidP="009D43D8">
            <w:pPr>
              <w:pStyle w:val="EmptyCellLayoutStyle"/>
              <w:spacing w:after="0" w:line="240" w:lineRule="auto"/>
              <w:rPr>
                <w:rFonts w:ascii="Arial" w:hAnsi="Arial" w:cs="Arial"/>
              </w:rPr>
            </w:pPr>
          </w:p>
        </w:tc>
      </w:tr>
    </w:tbl>
    <w:p w14:paraId="0A7B6BE1" w14:textId="77777777" w:rsidR="00D81825" w:rsidRPr="00554CD7" w:rsidRDefault="00D81825" w:rsidP="00D81825">
      <w:pPr>
        <w:spacing w:after="0" w:line="240" w:lineRule="auto"/>
        <w:rPr>
          <w:rFonts w:cs="Arial"/>
        </w:rPr>
      </w:pPr>
    </w:p>
    <w:p w14:paraId="3BE646C5" w14:textId="77777777" w:rsidR="00D81825" w:rsidRPr="00554CD7" w:rsidRDefault="00D81825" w:rsidP="00700321">
      <w:pPr>
        <w:pStyle w:val="Heading2"/>
        <w:rPr>
          <w:rFonts w:cs="Arial"/>
        </w:rPr>
      </w:pPr>
      <w:bookmarkStart w:id="76" w:name="_Toc469571587"/>
      <w:r w:rsidRPr="00554CD7">
        <w:rPr>
          <w:rFonts w:cs="Arial"/>
          <w:lang w:bidi="fr-FR"/>
        </w:rPr>
        <w:t>Instance PowerPivot SSAS 2016</w:t>
      </w:r>
      <w:bookmarkEnd w:id="76"/>
    </w:p>
    <w:p w14:paraId="0C35B79B" w14:textId="77777777" w:rsidR="00D81825" w:rsidRPr="00554CD7" w:rsidRDefault="00D81825" w:rsidP="00D81825">
      <w:pPr>
        <w:spacing w:after="0" w:line="240" w:lineRule="auto"/>
        <w:rPr>
          <w:rFonts w:cs="Arial"/>
        </w:rPr>
      </w:pPr>
      <w:r w:rsidRPr="00554CD7">
        <w:rPr>
          <w:rFonts w:eastAsia="Arial" w:cs="Arial"/>
          <w:color w:val="000000"/>
          <w:lang w:bidi="fr-FR"/>
        </w:rPr>
        <w:t>Installation du mode PowerPivot de Microsoft SQL Server 2016 Analysis Services</w:t>
      </w:r>
    </w:p>
    <w:p w14:paraId="03D16617" w14:textId="77777777" w:rsidR="00D81825" w:rsidRPr="00554CD7" w:rsidRDefault="00D81825" w:rsidP="00700321">
      <w:pPr>
        <w:pStyle w:val="Heading3"/>
        <w:rPr>
          <w:rFonts w:cs="Arial"/>
        </w:rPr>
      </w:pPr>
      <w:bookmarkStart w:id="77" w:name="_Toc469571588"/>
      <w:r w:rsidRPr="00554CD7">
        <w:rPr>
          <w:rFonts w:cs="Arial"/>
          <w:lang w:bidi="fr-FR"/>
        </w:rPr>
        <w:t>Instance PowerPivot SSAS 2016 - Découvertes</w:t>
      </w:r>
      <w:bookmarkEnd w:id="77"/>
    </w:p>
    <w:p w14:paraId="13463D5A"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d’instance PowerPivot SSAS 2016</w:t>
      </w:r>
    </w:p>
    <w:p w14:paraId="08AC53A1"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découvre toutes les instances du mode PowerPivot de Microsoft SQL Server 2016 Analysis Services.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DEB8E50" w14:textId="77777777" w:rsidTr="009D43D8">
        <w:trPr>
          <w:trHeight w:val="54"/>
        </w:trPr>
        <w:tc>
          <w:tcPr>
            <w:tcW w:w="54" w:type="dxa"/>
          </w:tcPr>
          <w:p w14:paraId="5611083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6757082" w14:textId="77777777" w:rsidR="00D81825" w:rsidRPr="00554CD7" w:rsidRDefault="00D81825" w:rsidP="009D43D8">
            <w:pPr>
              <w:pStyle w:val="EmptyCellLayoutStyle"/>
              <w:spacing w:after="0" w:line="240" w:lineRule="auto"/>
              <w:rPr>
                <w:rFonts w:ascii="Arial" w:hAnsi="Arial" w:cs="Arial"/>
              </w:rPr>
            </w:pPr>
          </w:p>
        </w:tc>
        <w:tc>
          <w:tcPr>
            <w:tcW w:w="149" w:type="dxa"/>
          </w:tcPr>
          <w:p w14:paraId="426A2A74" w14:textId="77777777" w:rsidR="00D81825" w:rsidRPr="00554CD7" w:rsidRDefault="00D81825" w:rsidP="009D43D8">
            <w:pPr>
              <w:pStyle w:val="EmptyCellLayoutStyle"/>
              <w:spacing w:after="0" w:line="240" w:lineRule="auto"/>
              <w:rPr>
                <w:rFonts w:ascii="Arial" w:hAnsi="Arial" w:cs="Arial"/>
              </w:rPr>
            </w:pPr>
          </w:p>
        </w:tc>
      </w:tr>
      <w:tr w:rsidR="00D81825" w:rsidRPr="00554CD7" w14:paraId="1888531F" w14:textId="77777777" w:rsidTr="009D43D8">
        <w:tc>
          <w:tcPr>
            <w:tcW w:w="54" w:type="dxa"/>
          </w:tcPr>
          <w:p w14:paraId="50BF7BA9"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6392E3F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F21C"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015B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1D8C0F"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4F1CFFF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0E76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393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F7735"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3F4F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2FF"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822B0"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6972"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r w:rsidR="00D81825" w:rsidRPr="00554CD7" w14:paraId="65091D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CAE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E93E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DB1C2" w14:textId="77777777" w:rsidR="00D81825" w:rsidRPr="00554CD7" w:rsidRDefault="00D81825" w:rsidP="009D43D8">
                  <w:pPr>
                    <w:spacing w:after="0" w:line="240" w:lineRule="auto"/>
                    <w:rPr>
                      <w:rFonts w:cs="Arial"/>
                    </w:rPr>
                  </w:pPr>
                </w:p>
              </w:tc>
            </w:tr>
            <w:tr w:rsidR="00D81825" w:rsidRPr="00554CD7" w14:paraId="4A389F2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CF794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6D6062"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7482C"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93E1C24" w14:textId="77777777" w:rsidR="00D81825" w:rsidRPr="00554CD7" w:rsidRDefault="00D81825" w:rsidP="009D43D8">
            <w:pPr>
              <w:spacing w:after="0" w:line="240" w:lineRule="auto"/>
              <w:rPr>
                <w:rFonts w:cs="Arial"/>
              </w:rPr>
            </w:pPr>
          </w:p>
        </w:tc>
        <w:tc>
          <w:tcPr>
            <w:tcW w:w="149" w:type="dxa"/>
          </w:tcPr>
          <w:p w14:paraId="5ECA78C7" w14:textId="77777777" w:rsidR="00D81825" w:rsidRPr="00554CD7" w:rsidRDefault="00D81825" w:rsidP="009D43D8">
            <w:pPr>
              <w:pStyle w:val="EmptyCellLayoutStyle"/>
              <w:spacing w:after="0" w:line="240" w:lineRule="auto"/>
              <w:rPr>
                <w:rFonts w:ascii="Arial" w:hAnsi="Arial" w:cs="Arial"/>
              </w:rPr>
            </w:pPr>
          </w:p>
        </w:tc>
      </w:tr>
      <w:tr w:rsidR="00D81825" w:rsidRPr="00554CD7" w14:paraId="6DE5DE41" w14:textId="77777777" w:rsidTr="009D43D8">
        <w:trPr>
          <w:trHeight w:val="80"/>
        </w:trPr>
        <w:tc>
          <w:tcPr>
            <w:tcW w:w="54" w:type="dxa"/>
          </w:tcPr>
          <w:p w14:paraId="40E9842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97FDFB3" w14:textId="77777777" w:rsidR="00D81825" w:rsidRPr="00554CD7" w:rsidRDefault="00D81825" w:rsidP="009D43D8">
            <w:pPr>
              <w:pStyle w:val="EmptyCellLayoutStyle"/>
              <w:spacing w:after="0" w:line="240" w:lineRule="auto"/>
              <w:rPr>
                <w:rFonts w:ascii="Arial" w:hAnsi="Arial" w:cs="Arial"/>
              </w:rPr>
            </w:pPr>
          </w:p>
        </w:tc>
        <w:tc>
          <w:tcPr>
            <w:tcW w:w="149" w:type="dxa"/>
          </w:tcPr>
          <w:p w14:paraId="19B5C8D2" w14:textId="77777777" w:rsidR="00D81825" w:rsidRPr="00554CD7" w:rsidRDefault="00D81825" w:rsidP="009D43D8">
            <w:pPr>
              <w:pStyle w:val="EmptyCellLayoutStyle"/>
              <w:spacing w:after="0" w:line="240" w:lineRule="auto"/>
              <w:rPr>
                <w:rFonts w:ascii="Arial" w:hAnsi="Arial" w:cs="Arial"/>
              </w:rPr>
            </w:pPr>
          </w:p>
        </w:tc>
      </w:tr>
    </w:tbl>
    <w:p w14:paraId="268C45C5" w14:textId="77777777" w:rsidR="00D81825" w:rsidRPr="00554CD7" w:rsidRDefault="00D81825" w:rsidP="00D81825">
      <w:pPr>
        <w:spacing w:after="0" w:line="240" w:lineRule="auto"/>
        <w:rPr>
          <w:rFonts w:cs="Arial"/>
        </w:rPr>
      </w:pPr>
    </w:p>
    <w:p w14:paraId="6E5D6E9B" w14:textId="77777777" w:rsidR="00D81825" w:rsidRPr="00554CD7" w:rsidRDefault="00D81825" w:rsidP="00700321">
      <w:pPr>
        <w:pStyle w:val="Heading2"/>
        <w:rPr>
          <w:rFonts w:cs="Arial"/>
        </w:rPr>
      </w:pPr>
      <w:bookmarkStart w:id="78" w:name="_Toc469571589"/>
      <w:r w:rsidRPr="00554CD7">
        <w:rPr>
          <w:rFonts w:cs="Arial"/>
          <w:lang w:bidi="fr-FR"/>
        </w:rPr>
        <w:t>Valeur initiale SSAS 2016</w:t>
      </w:r>
      <w:bookmarkEnd w:id="78"/>
    </w:p>
    <w:p w14:paraId="11691A8F" w14:textId="77777777" w:rsidR="00D81825" w:rsidRPr="00554CD7" w:rsidRDefault="00D81825" w:rsidP="00D81825">
      <w:pPr>
        <w:spacing w:after="0" w:line="240" w:lineRule="auto"/>
        <w:rPr>
          <w:rFonts w:cs="Arial"/>
        </w:rPr>
      </w:pPr>
      <w:r w:rsidRPr="00554CD7">
        <w:rPr>
          <w:rFonts w:eastAsia="Arial" w:cs="Arial"/>
          <w:color w:val="000000"/>
          <w:lang w:bidi="fr-FR"/>
        </w:rPr>
        <w:t>Installation de la valeur initiale de Microsoft SQL Server 2016 Analysis Services</w:t>
      </w:r>
    </w:p>
    <w:p w14:paraId="082CA94F" w14:textId="77777777" w:rsidR="00D81825" w:rsidRPr="00554CD7" w:rsidRDefault="00D81825" w:rsidP="00700321">
      <w:pPr>
        <w:pStyle w:val="Heading3"/>
        <w:rPr>
          <w:rFonts w:cs="Arial"/>
        </w:rPr>
      </w:pPr>
      <w:bookmarkStart w:id="79" w:name="_Toc469571590"/>
      <w:r w:rsidRPr="00554CD7">
        <w:rPr>
          <w:rFonts w:cs="Arial"/>
          <w:lang w:bidi="fr-FR"/>
        </w:rPr>
        <w:t>Valeur initiale SSAS 2016 - Découvertes</w:t>
      </w:r>
      <w:bookmarkEnd w:id="79"/>
    </w:p>
    <w:p w14:paraId="3467E882"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de valeur initiale SSAS 2016</w:t>
      </w:r>
    </w:p>
    <w:p w14:paraId="114F8E88"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découvre une valeur initiale pour l’installation d’Analysis Services. Cet objet indique que le serveur en question contient une installation d’Analysis Services.</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554CD7" w14:paraId="07422AFF" w14:textId="77777777" w:rsidTr="009D43D8">
        <w:trPr>
          <w:trHeight w:val="54"/>
        </w:trPr>
        <w:tc>
          <w:tcPr>
            <w:tcW w:w="54" w:type="dxa"/>
          </w:tcPr>
          <w:p w14:paraId="341BBFF0"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79F2D6F" w14:textId="77777777" w:rsidR="00D81825" w:rsidRPr="00554CD7" w:rsidRDefault="00D81825" w:rsidP="009D43D8">
            <w:pPr>
              <w:pStyle w:val="EmptyCellLayoutStyle"/>
              <w:spacing w:after="0" w:line="240" w:lineRule="auto"/>
              <w:rPr>
                <w:rFonts w:ascii="Arial" w:hAnsi="Arial" w:cs="Arial"/>
              </w:rPr>
            </w:pPr>
          </w:p>
        </w:tc>
        <w:tc>
          <w:tcPr>
            <w:tcW w:w="149" w:type="dxa"/>
          </w:tcPr>
          <w:p w14:paraId="209ECD99" w14:textId="77777777" w:rsidR="00D81825" w:rsidRPr="00554CD7" w:rsidRDefault="00D81825" w:rsidP="009D43D8">
            <w:pPr>
              <w:pStyle w:val="EmptyCellLayoutStyle"/>
              <w:spacing w:after="0" w:line="240" w:lineRule="auto"/>
              <w:rPr>
                <w:rFonts w:ascii="Arial" w:hAnsi="Arial" w:cs="Arial"/>
              </w:rPr>
            </w:pPr>
          </w:p>
        </w:tc>
      </w:tr>
      <w:tr w:rsidR="00D81825" w:rsidRPr="00554CD7" w14:paraId="0F9DF14E" w14:textId="77777777" w:rsidTr="009D43D8">
        <w:tc>
          <w:tcPr>
            <w:tcW w:w="54" w:type="dxa"/>
          </w:tcPr>
          <w:p w14:paraId="107825E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37"/>
              <w:gridCol w:w="2874"/>
              <w:gridCol w:w="2747"/>
            </w:tblGrid>
            <w:tr w:rsidR="00D81825" w:rsidRPr="00554CD7" w14:paraId="102FE97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290F0"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F43B8"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5BF7D"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299FF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3A67"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63AA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55CE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646F0E9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E24BAF"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E681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B38CF"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bl>
          <w:p w14:paraId="138F1225" w14:textId="77777777" w:rsidR="00D81825" w:rsidRPr="00554CD7" w:rsidRDefault="00D81825" w:rsidP="009D43D8">
            <w:pPr>
              <w:spacing w:after="0" w:line="240" w:lineRule="auto"/>
              <w:rPr>
                <w:rFonts w:cs="Arial"/>
              </w:rPr>
            </w:pPr>
          </w:p>
        </w:tc>
        <w:tc>
          <w:tcPr>
            <w:tcW w:w="149" w:type="dxa"/>
          </w:tcPr>
          <w:p w14:paraId="72B7C8C4" w14:textId="77777777" w:rsidR="00D81825" w:rsidRPr="00554CD7" w:rsidRDefault="00D81825" w:rsidP="009D43D8">
            <w:pPr>
              <w:pStyle w:val="EmptyCellLayoutStyle"/>
              <w:spacing w:after="0" w:line="240" w:lineRule="auto"/>
              <w:rPr>
                <w:rFonts w:ascii="Arial" w:hAnsi="Arial" w:cs="Arial"/>
              </w:rPr>
            </w:pPr>
          </w:p>
        </w:tc>
      </w:tr>
      <w:tr w:rsidR="00D81825" w:rsidRPr="00554CD7" w14:paraId="32FB04C0" w14:textId="77777777" w:rsidTr="009D43D8">
        <w:trPr>
          <w:trHeight w:val="80"/>
        </w:trPr>
        <w:tc>
          <w:tcPr>
            <w:tcW w:w="54" w:type="dxa"/>
          </w:tcPr>
          <w:p w14:paraId="393EF89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FD41FC9" w14:textId="77777777" w:rsidR="00D81825" w:rsidRPr="00554CD7" w:rsidRDefault="00D81825" w:rsidP="009D43D8">
            <w:pPr>
              <w:pStyle w:val="EmptyCellLayoutStyle"/>
              <w:spacing w:after="0" w:line="240" w:lineRule="auto"/>
              <w:rPr>
                <w:rFonts w:ascii="Arial" w:hAnsi="Arial" w:cs="Arial"/>
              </w:rPr>
            </w:pPr>
          </w:p>
        </w:tc>
        <w:tc>
          <w:tcPr>
            <w:tcW w:w="149" w:type="dxa"/>
          </w:tcPr>
          <w:p w14:paraId="47D434D1" w14:textId="77777777" w:rsidR="00D81825" w:rsidRPr="00554CD7" w:rsidRDefault="00D81825" w:rsidP="009D43D8">
            <w:pPr>
              <w:pStyle w:val="EmptyCellLayoutStyle"/>
              <w:spacing w:after="0" w:line="240" w:lineRule="auto"/>
              <w:rPr>
                <w:rFonts w:ascii="Arial" w:hAnsi="Arial" w:cs="Arial"/>
              </w:rPr>
            </w:pPr>
          </w:p>
        </w:tc>
      </w:tr>
    </w:tbl>
    <w:p w14:paraId="62F216E2" w14:textId="77777777" w:rsidR="00D81825" w:rsidRPr="00554CD7" w:rsidRDefault="00D81825" w:rsidP="00D81825">
      <w:pPr>
        <w:spacing w:after="0" w:line="240" w:lineRule="auto"/>
        <w:rPr>
          <w:rFonts w:cs="Arial"/>
        </w:rPr>
      </w:pPr>
    </w:p>
    <w:p w14:paraId="7C64D3D5" w14:textId="77777777" w:rsidR="00D81825" w:rsidRPr="00554CD7" w:rsidRDefault="00D81825" w:rsidP="00700321">
      <w:pPr>
        <w:pStyle w:val="Heading2"/>
        <w:rPr>
          <w:rFonts w:cs="Arial"/>
        </w:rPr>
      </w:pPr>
      <w:bookmarkStart w:id="80" w:name="_Toc469571591"/>
      <w:r w:rsidRPr="00554CD7">
        <w:rPr>
          <w:rFonts w:cs="Arial"/>
          <w:lang w:bidi="fr-FR"/>
        </w:rPr>
        <w:t>Base de données tabulaire SSAS 2016</w:t>
      </w:r>
      <w:bookmarkEnd w:id="80"/>
    </w:p>
    <w:p w14:paraId="431F9C9F" w14:textId="77777777" w:rsidR="00D81825" w:rsidRPr="00554CD7" w:rsidRDefault="00D81825" w:rsidP="00D81825">
      <w:pPr>
        <w:spacing w:after="0" w:line="240" w:lineRule="auto"/>
        <w:rPr>
          <w:rFonts w:cs="Arial"/>
        </w:rPr>
      </w:pPr>
      <w:r w:rsidRPr="00554CD7">
        <w:rPr>
          <w:rFonts w:eastAsia="Arial" w:cs="Arial"/>
          <w:color w:val="000000"/>
          <w:lang w:bidi="fr-FR"/>
        </w:rPr>
        <w:t>Base de données tabulaire SSAS 2016</w:t>
      </w:r>
    </w:p>
    <w:p w14:paraId="2EC85E8C" w14:textId="77777777" w:rsidR="00D81825" w:rsidRPr="00554CD7" w:rsidRDefault="00D81825" w:rsidP="00700321">
      <w:pPr>
        <w:pStyle w:val="Heading3"/>
        <w:rPr>
          <w:rFonts w:cs="Arial"/>
        </w:rPr>
      </w:pPr>
      <w:bookmarkStart w:id="81" w:name="_Toc469571592"/>
      <w:r w:rsidRPr="00554CD7">
        <w:rPr>
          <w:rFonts w:cs="Arial"/>
          <w:lang w:bidi="fr-FR"/>
        </w:rPr>
        <w:t>Base de données tabulaire SSAS 2016 - Découvertes</w:t>
      </w:r>
      <w:bookmarkEnd w:id="81"/>
    </w:p>
    <w:p w14:paraId="57DFF215"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de base de données tabulaire SSAS 2016</w:t>
      </w:r>
    </w:p>
    <w:p w14:paraId="4556E592"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permet de découvrir toutes les bases de données en cours d’exécution pour une instance donnée du mode tabulaire de Microsoft SQL Server 2016 Analysis Services.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68C727C" w14:textId="77777777" w:rsidTr="009D43D8">
        <w:trPr>
          <w:trHeight w:val="54"/>
        </w:trPr>
        <w:tc>
          <w:tcPr>
            <w:tcW w:w="54" w:type="dxa"/>
          </w:tcPr>
          <w:p w14:paraId="31B1F8F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3A9F1C8" w14:textId="77777777" w:rsidR="00D81825" w:rsidRPr="00554CD7" w:rsidRDefault="00D81825" w:rsidP="009D43D8">
            <w:pPr>
              <w:pStyle w:val="EmptyCellLayoutStyle"/>
              <w:spacing w:after="0" w:line="240" w:lineRule="auto"/>
              <w:rPr>
                <w:rFonts w:ascii="Arial" w:hAnsi="Arial" w:cs="Arial"/>
              </w:rPr>
            </w:pPr>
          </w:p>
        </w:tc>
        <w:tc>
          <w:tcPr>
            <w:tcW w:w="149" w:type="dxa"/>
          </w:tcPr>
          <w:p w14:paraId="79AD4066" w14:textId="77777777" w:rsidR="00D81825" w:rsidRPr="00554CD7" w:rsidRDefault="00D81825" w:rsidP="009D43D8">
            <w:pPr>
              <w:pStyle w:val="EmptyCellLayoutStyle"/>
              <w:spacing w:after="0" w:line="240" w:lineRule="auto"/>
              <w:rPr>
                <w:rFonts w:ascii="Arial" w:hAnsi="Arial" w:cs="Arial"/>
              </w:rPr>
            </w:pPr>
          </w:p>
        </w:tc>
      </w:tr>
      <w:tr w:rsidR="00D81825" w:rsidRPr="00554CD7" w14:paraId="0A56D84F" w14:textId="77777777" w:rsidTr="009D43D8">
        <w:tc>
          <w:tcPr>
            <w:tcW w:w="54" w:type="dxa"/>
          </w:tcPr>
          <w:p w14:paraId="5510A20A"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C53C2D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252CCD"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34A623"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D67BB0"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DF699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6D67"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EF7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AB8F6"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22F1E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4C477"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1F5B9"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BB03"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r w:rsidR="00D81825" w:rsidRPr="00554CD7" w14:paraId="72FD72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F9D4F"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2D32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C8A6" w14:textId="77777777" w:rsidR="00D81825" w:rsidRPr="00554CD7" w:rsidRDefault="00D81825" w:rsidP="009D43D8">
                  <w:pPr>
                    <w:spacing w:after="0" w:line="240" w:lineRule="auto"/>
                    <w:rPr>
                      <w:rFonts w:cs="Arial"/>
                    </w:rPr>
                  </w:pPr>
                </w:p>
              </w:tc>
            </w:tr>
            <w:tr w:rsidR="00D81825" w:rsidRPr="00554CD7" w14:paraId="0249243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291A68"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6C0A7"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99B58"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AFEE9A8" w14:textId="77777777" w:rsidR="00D81825" w:rsidRPr="00554CD7" w:rsidRDefault="00D81825" w:rsidP="009D43D8">
            <w:pPr>
              <w:spacing w:after="0" w:line="240" w:lineRule="auto"/>
              <w:rPr>
                <w:rFonts w:cs="Arial"/>
              </w:rPr>
            </w:pPr>
          </w:p>
        </w:tc>
        <w:tc>
          <w:tcPr>
            <w:tcW w:w="149" w:type="dxa"/>
          </w:tcPr>
          <w:p w14:paraId="3056BB29" w14:textId="77777777" w:rsidR="00D81825" w:rsidRPr="00554CD7" w:rsidRDefault="00D81825" w:rsidP="009D43D8">
            <w:pPr>
              <w:pStyle w:val="EmptyCellLayoutStyle"/>
              <w:spacing w:after="0" w:line="240" w:lineRule="auto"/>
              <w:rPr>
                <w:rFonts w:ascii="Arial" w:hAnsi="Arial" w:cs="Arial"/>
              </w:rPr>
            </w:pPr>
          </w:p>
        </w:tc>
      </w:tr>
      <w:tr w:rsidR="00D81825" w:rsidRPr="00554CD7" w14:paraId="58C26DCC" w14:textId="77777777" w:rsidTr="009D43D8">
        <w:trPr>
          <w:trHeight w:val="80"/>
        </w:trPr>
        <w:tc>
          <w:tcPr>
            <w:tcW w:w="54" w:type="dxa"/>
          </w:tcPr>
          <w:p w14:paraId="40B4FBF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A32B4C0" w14:textId="77777777" w:rsidR="00D81825" w:rsidRPr="00554CD7" w:rsidRDefault="00D81825" w:rsidP="009D43D8">
            <w:pPr>
              <w:pStyle w:val="EmptyCellLayoutStyle"/>
              <w:spacing w:after="0" w:line="240" w:lineRule="auto"/>
              <w:rPr>
                <w:rFonts w:ascii="Arial" w:hAnsi="Arial" w:cs="Arial"/>
              </w:rPr>
            </w:pPr>
          </w:p>
        </w:tc>
        <w:tc>
          <w:tcPr>
            <w:tcW w:w="149" w:type="dxa"/>
          </w:tcPr>
          <w:p w14:paraId="064D2649" w14:textId="77777777" w:rsidR="00D81825" w:rsidRPr="00554CD7" w:rsidRDefault="00D81825" w:rsidP="009D43D8">
            <w:pPr>
              <w:pStyle w:val="EmptyCellLayoutStyle"/>
              <w:spacing w:after="0" w:line="240" w:lineRule="auto"/>
              <w:rPr>
                <w:rFonts w:ascii="Arial" w:hAnsi="Arial" w:cs="Arial"/>
              </w:rPr>
            </w:pPr>
          </w:p>
        </w:tc>
      </w:tr>
    </w:tbl>
    <w:p w14:paraId="35FB1C8D" w14:textId="77777777" w:rsidR="00D81825" w:rsidRPr="00554CD7" w:rsidRDefault="00D81825" w:rsidP="00D81825">
      <w:pPr>
        <w:spacing w:after="0" w:line="240" w:lineRule="auto"/>
        <w:rPr>
          <w:rFonts w:cs="Arial"/>
        </w:rPr>
      </w:pPr>
    </w:p>
    <w:p w14:paraId="7D832735" w14:textId="77777777" w:rsidR="00D81825" w:rsidRPr="00554CD7" w:rsidRDefault="00D81825" w:rsidP="00700321">
      <w:pPr>
        <w:pStyle w:val="Heading3"/>
        <w:rPr>
          <w:rFonts w:cs="Arial"/>
        </w:rPr>
      </w:pPr>
      <w:bookmarkStart w:id="82" w:name="_Toc469571593"/>
      <w:r w:rsidRPr="00554CD7">
        <w:rPr>
          <w:rFonts w:cs="Arial"/>
          <w:lang w:bidi="fr-FR"/>
        </w:rPr>
        <w:t>Base de données tabulaire SSAS 2016 - Moniteurs d’unités</w:t>
      </w:r>
      <w:bookmarkEnd w:id="82"/>
    </w:p>
    <w:p w14:paraId="2B84223A"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Décompte de sessions de blocage</w:t>
      </w:r>
    </w:p>
    <w:p w14:paraId="0721DC39" w14:textId="6CC92150" w:rsidR="00D81825" w:rsidRPr="00554CD7" w:rsidRDefault="00D81825" w:rsidP="00D81825">
      <w:pPr>
        <w:spacing w:after="0" w:line="240" w:lineRule="auto"/>
        <w:rPr>
          <w:rFonts w:cs="Arial"/>
        </w:rPr>
      </w:pPr>
      <w:r w:rsidRPr="00554CD7">
        <w:rPr>
          <w:rFonts w:eastAsia="Arial" w:cs="Arial"/>
          <w:color w:val="000000"/>
          <w:lang w:bidi="fr-FR"/>
        </w:rPr>
        <w:t>Le moniteur vous alerte quand le nombre de sessions bloquées pendant une durée supérieure au paramètre WaitMinutes configuré dépasse le seuil configuré.</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ED8591D" w14:textId="77777777" w:rsidTr="009D43D8">
        <w:trPr>
          <w:trHeight w:val="54"/>
        </w:trPr>
        <w:tc>
          <w:tcPr>
            <w:tcW w:w="54" w:type="dxa"/>
          </w:tcPr>
          <w:p w14:paraId="390A1F5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460517F" w14:textId="77777777" w:rsidR="00D81825" w:rsidRPr="00554CD7" w:rsidRDefault="00D81825" w:rsidP="009D43D8">
            <w:pPr>
              <w:pStyle w:val="EmptyCellLayoutStyle"/>
              <w:spacing w:after="0" w:line="240" w:lineRule="auto"/>
              <w:rPr>
                <w:rFonts w:ascii="Arial" w:hAnsi="Arial" w:cs="Arial"/>
              </w:rPr>
            </w:pPr>
          </w:p>
        </w:tc>
        <w:tc>
          <w:tcPr>
            <w:tcW w:w="149" w:type="dxa"/>
          </w:tcPr>
          <w:p w14:paraId="0E2364A2" w14:textId="77777777" w:rsidR="00D81825" w:rsidRPr="00554CD7" w:rsidRDefault="00D81825" w:rsidP="009D43D8">
            <w:pPr>
              <w:pStyle w:val="EmptyCellLayoutStyle"/>
              <w:spacing w:after="0" w:line="240" w:lineRule="auto"/>
              <w:rPr>
                <w:rFonts w:ascii="Arial" w:hAnsi="Arial" w:cs="Arial"/>
              </w:rPr>
            </w:pPr>
          </w:p>
        </w:tc>
      </w:tr>
      <w:tr w:rsidR="00D81825" w:rsidRPr="00554CD7" w14:paraId="024841A0" w14:textId="77777777" w:rsidTr="009D43D8">
        <w:tc>
          <w:tcPr>
            <w:tcW w:w="54" w:type="dxa"/>
          </w:tcPr>
          <w:p w14:paraId="4CDFAB90"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76586BB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13C"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7402F"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60632"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CE33B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8B36E"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8511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C8A52"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5D6902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D53FA"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4F7F"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5A562"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2085B4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5AD38" w14:textId="77777777" w:rsidR="00D81825" w:rsidRPr="00554CD7" w:rsidRDefault="00D81825" w:rsidP="009D43D8">
                  <w:pPr>
                    <w:spacing w:after="0" w:line="240" w:lineRule="auto"/>
                    <w:rPr>
                      <w:rFonts w:cs="Arial"/>
                    </w:rPr>
                  </w:pPr>
                  <w:r w:rsidRPr="00554CD7">
                    <w:rPr>
                      <w:rFonts w:eastAsia="Arial" w:cs="Arial"/>
                      <w:color w:val="000000"/>
                      <w:lang w:bidi="fr-FR"/>
                    </w:rPr>
                    <w:t>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10E4"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quand le nombre de sessions bloquées dépasse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BC29D" w14:textId="77777777" w:rsidR="00D81825" w:rsidRPr="00554CD7" w:rsidRDefault="00D81825" w:rsidP="009D43D8">
                  <w:pPr>
                    <w:spacing w:after="0" w:line="240" w:lineRule="auto"/>
                    <w:rPr>
                      <w:rFonts w:cs="Arial"/>
                    </w:rPr>
                  </w:pPr>
                  <w:r w:rsidRPr="00554CD7">
                    <w:rPr>
                      <w:rFonts w:eastAsia="Arial" w:cs="Arial"/>
                      <w:color w:val="000000"/>
                      <w:lang w:bidi="fr-FR"/>
                    </w:rPr>
                    <w:t>10</w:t>
                  </w:r>
                </w:p>
              </w:tc>
            </w:tr>
            <w:tr w:rsidR="00D81825" w:rsidRPr="00554CD7" w14:paraId="3AC26E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C167C"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7A12"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2FB5F"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67485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3D7CB"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A79D7"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le nombre de dépassements de seuil est supérieur ou égal au nombre minimal de dépassements.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0E095" w14:textId="77777777" w:rsidR="00D81825" w:rsidRPr="00554CD7" w:rsidRDefault="00D81825" w:rsidP="009D43D8">
                  <w:pPr>
                    <w:spacing w:after="0" w:line="240" w:lineRule="auto"/>
                    <w:rPr>
                      <w:rFonts w:cs="Arial"/>
                    </w:rPr>
                  </w:pPr>
                  <w:r w:rsidRPr="00554CD7">
                    <w:rPr>
                      <w:rFonts w:eastAsia="Arial" w:cs="Arial"/>
                      <w:color w:val="000000"/>
                      <w:lang w:bidi="fr-FR"/>
                    </w:rPr>
                    <w:t>4</w:t>
                  </w:r>
                </w:p>
              </w:tc>
            </w:tr>
            <w:tr w:rsidR="00D81825" w:rsidRPr="00554CD7" w14:paraId="531F4A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DE2D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068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79B58" w14:textId="77777777" w:rsidR="00D81825" w:rsidRPr="00554CD7" w:rsidRDefault="00D81825" w:rsidP="009D43D8">
                  <w:pPr>
                    <w:spacing w:after="0" w:line="240" w:lineRule="auto"/>
                    <w:rPr>
                      <w:rFonts w:cs="Arial"/>
                    </w:rPr>
                  </w:pPr>
                </w:p>
              </w:tc>
            </w:tr>
            <w:tr w:rsidR="00D81825" w:rsidRPr="00554CD7" w14:paraId="38CB756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B06CB"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094A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A2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0423962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D719" w14:textId="77777777" w:rsidR="00D81825" w:rsidRPr="00554CD7" w:rsidRDefault="00D81825" w:rsidP="009D43D8">
                  <w:pPr>
                    <w:spacing w:after="0" w:line="240" w:lineRule="auto"/>
                    <w:rPr>
                      <w:rFonts w:cs="Arial"/>
                    </w:rPr>
                  </w:pPr>
                  <w:r w:rsidRPr="00554CD7">
                    <w:rPr>
                      <w:rFonts w:eastAsia="Arial" w:cs="Arial"/>
                      <w:color w:val="000000"/>
                      <w:lang w:bidi="fr-FR"/>
                    </w:rPr>
                    <w:t>Minutes d’attente</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9CC7A0" w14:textId="77777777" w:rsidR="00D81825" w:rsidRPr="00554CD7" w:rsidRDefault="00D81825" w:rsidP="009D43D8">
                  <w:pPr>
                    <w:spacing w:after="0" w:line="240" w:lineRule="auto"/>
                    <w:rPr>
                      <w:rFonts w:cs="Arial"/>
                    </w:rPr>
                  </w:pPr>
                  <w:r w:rsidRPr="00554CD7">
                    <w:rPr>
                      <w:rFonts w:eastAsia="Arial" w:cs="Arial"/>
                      <w:color w:val="000000"/>
                      <w:lang w:bidi="fr-FR"/>
                    </w:rPr>
                    <w:t>Le paramètre Minutes d’attente définit le temps d’attente minimal pour que la session soit prise en compte par le moniteur.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3348C" w14:textId="77777777" w:rsidR="00D81825" w:rsidRPr="00554CD7" w:rsidRDefault="00D81825" w:rsidP="009D43D8">
                  <w:pPr>
                    <w:spacing w:after="0" w:line="240" w:lineRule="auto"/>
                    <w:rPr>
                      <w:rFonts w:cs="Arial"/>
                    </w:rPr>
                  </w:pPr>
                  <w:r w:rsidRPr="00554CD7">
                    <w:rPr>
                      <w:rFonts w:eastAsia="Arial" w:cs="Arial"/>
                      <w:color w:val="000000"/>
                      <w:lang w:bidi="fr-FR"/>
                    </w:rPr>
                    <w:t> 1</w:t>
                  </w:r>
                </w:p>
              </w:tc>
            </w:tr>
          </w:tbl>
          <w:p w14:paraId="64445851" w14:textId="77777777" w:rsidR="00D81825" w:rsidRPr="00554CD7" w:rsidRDefault="00D81825" w:rsidP="009D43D8">
            <w:pPr>
              <w:spacing w:after="0" w:line="240" w:lineRule="auto"/>
              <w:rPr>
                <w:rFonts w:cs="Arial"/>
              </w:rPr>
            </w:pPr>
          </w:p>
        </w:tc>
        <w:tc>
          <w:tcPr>
            <w:tcW w:w="149" w:type="dxa"/>
          </w:tcPr>
          <w:p w14:paraId="2CFD08D3" w14:textId="77777777" w:rsidR="00D81825" w:rsidRPr="00554CD7" w:rsidRDefault="00D81825" w:rsidP="009D43D8">
            <w:pPr>
              <w:pStyle w:val="EmptyCellLayoutStyle"/>
              <w:spacing w:after="0" w:line="240" w:lineRule="auto"/>
              <w:rPr>
                <w:rFonts w:ascii="Arial" w:hAnsi="Arial" w:cs="Arial"/>
              </w:rPr>
            </w:pPr>
          </w:p>
        </w:tc>
      </w:tr>
      <w:tr w:rsidR="00D81825" w:rsidRPr="00554CD7" w14:paraId="1395A3D7" w14:textId="77777777" w:rsidTr="009D43D8">
        <w:trPr>
          <w:trHeight w:val="80"/>
        </w:trPr>
        <w:tc>
          <w:tcPr>
            <w:tcW w:w="54" w:type="dxa"/>
          </w:tcPr>
          <w:p w14:paraId="290A48B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A94EADB" w14:textId="77777777" w:rsidR="00D81825" w:rsidRPr="00554CD7" w:rsidRDefault="00D81825" w:rsidP="009D43D8">
            <w:pPr>
              <w:pStyle w:val="EmptyCellLayoutStyle"/>
              <w:spacing w:after="0" w:line="240" w:lineRule="auto"/>
              <w:rPr>
                <w:rFonts w:ascii="Arial" w:hAnsi="Arial" w:cs="Arial"/>
              </w:rPr>
            </w:pPr>
          </w:p>
        </w:tc>
        <w:tc>
          <w:tcPr>
            <w:tcW w:w="149" w:type="dxa"/>
          </w:tcPr>
          <w:p w14:paraId="0E029187" w14:textId="77777777" w:rsidR="00D81825" w:rsidRPr="00554CD7" w:rsidRDefault="00D81825" w:rsidP="009D43D8">
            <w:pPr>
              <w:pStyle w:val="EmptyCellLayoutStyle"/>
              <w:spacing w:after="0" w:line="240" w:lineRule="auto"/>
              <w:rPr>
                <w:rFonts w:ascii="Arial" w:hAnsi="Arial" w:cs="Arial"/>
              </w:rPr>
            </w:pPr>
          </w:p>
        </w:tc>
      </w:tr>
    </w:tbl>
    <w:p w14:paraId="6EBB20A1" w14:textId="77777777" w:rsidR="00D81825" w:rsidRPr="00554CD7" w:rsidRDefault="00D81825" w:rsidP="00D81825">
      <w:pPr>
        <w:spacing w:after="0" w:line="240" w:lineRule="auto"/>
        <w:rPr>
          <w:rFonts w:cs="Arial"/>
        </w:rPr>
      </w:pPr>
    </w:p>
    <w:p w14:paraId="1BDFC32A"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Espace disponible de la base de données</w:t>
      </w:r>
    </w:p>
    <w:p w14:paraId="724EF3B4" w14:textId="7B0FE50F" w:rsidR="00D81825" w:rsidRPr="00554CD7" w:rsidRDefault="00D81825" w:rsidP="00D81825">
      <w:pPr>
        <w:spacing w:after="0" w:line="240" w:lineRule="auto"/>
        <w:rPr>
          <w:rFonts w:cs="Arial"/>
        </w:rPr>
      </w:pPr>
      <w:r w:rsidRPr="00554CD7">
        <w:rPr>
          <w:rFonts w:eastAsia="Arial" w:cs="Arial"/>
          <w:color w:val="000000"/>
          <w:lang w:bidi="fr-FR"/>
        </w:rPr>
        <w:t>Le moniteur émet un avertissement quand l’espace disque disponible pour le dossier de stockage de base de données tabulaire SSAS devient inférieur au paramètre Seuil d’avertissement, exprimé en pourcentage de la somme de la taille estimée du dossier de stockage de base de données et de l’espace disque libre. Le moniteur génère une alerte critique quand l’espace disponible passe sous le seuil critique.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80CC891" w14:textId="77777777" w:rsidTr="009D43D8">
        <w:trPr>
          <w:trHeight w:val="54"/>
        </w:trPr>
        <w:tc>
          <w:tcPr>
            <w:tcW w:w="54" w:type="dxa"/>
          </w:tcPr>
          <w:p w14:paraId="59E82B3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ACF9DE6" w14:textId="77777777" w:rsidR="00D81825" w:rsidRPr="00554CD7" w:rsidRDefault="00D81825" w:rsidP="009D43D8">
            <w:pPr>
              <w:pStyle w:val="EmptyCellLayoutStyle"/>
              <w:spacing w:after="0" w:line="240" w:lineRule="auto"/>
              <w:rPr>
                <w:rFonts w:ascii="Arial" w:hAnsi="Arial" w:cs="Arial"/>
              </w:rPr>
            </w:pPr>
          </w:p>
        </w:tc>
        <w:tc>
          <w:tcPr>
            <w:tcW w:w="149" w:type="dxa"/>
          </w:tcPr>
          <w:p w14:paraId="49E9591F" w14:textId="77777777" w:rsidR="00D81825" w:rsidRPr="00554CD7" w:rsidRDefault="00D81825" w:rsidP="009D43D8">
            <w:pPr>
              <w:pStyle w:val="EmptyCellLayoutStyle"/>
              <w:spacing w:after="0" w:line="240" w:lineRule="auto"/>
              <w:rPr>
                <w:rFonts w:ascii="Arial" w:hAnsi="Arial" w:cs="Arial"/>
              </w:rPr>
            </w:pPr>
          </w:p>
        </w:tc>
      </w:tr>
      <w:tr w:rsidR="00D81825" w:rsidRPr="00554CD7" w14:paraId="17F49840" w14:textId="77777777" w:rsidTr="009D43D8">
        <w:tc>
          <w:tcPr>
            <w:tcW w:w="54" w:type="dxa"/>
          </w:tcPr>
          <w:p w14:paraId="3D770F09"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7"/>
              <w:gridCol w:w="2894"/>
              <w:gridCol w:w="2672"/>
            </w:tblGrid>
            <w:tr w:rsidR="00D81825" w:rsidRPr="00554CD7" w14:paraId="4327297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89421"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770E1"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25F19"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72B654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46FF"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3936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9DBEA"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1A3357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76C8E"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C5E54"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6EB8"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499AB9B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2F92A" w14:textId="77777777" w:rsidR="00D81825" w:rsidRPr="00554CD7" w:rsidRDefault="00D81825" w:rsidP="009D43D8">
                  <w:pPr>
                    <w:spacing w:after="0" w:line="240" w:lineRule="auto"/>
                    <w:rPr>
                      <w:rFonts w:cs="Arial"/>
                    </w:rPr>
                  </w:pPr>
                  <w:r w:rsidRPr="00554CD7">
                    <w:rPr>
                      <w:rFonts w:eastAsia="Arial" w:cs="Arial"/>
                      <w:color w:val="000000"/>
                      <w:lang w:bidi="fr-FR"/>
                    </w:rPr>
                    <w:t>Seuil critique (en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881E"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Critique quand le compteur de performances Espace libre de la base de données (en %) passe sous le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BA1CC" w14:textId="77777777" w:rsidR="00D81825" w:rsidRPr="00554CD7" w:rsidRDefault="00D81825" w:rsidP="009D43D8">
                  <w:pPr>
                    <w:spacing w:after="0" w:line="240" w:lineRule="auto"/>
                    <w:rPr>
                      <w:rFonts w:cs="Arial"/>
                    </w:rPr>
                  </w:pPr>
                  <w:r w:rsidRPr="00554CD7">
                    <w:rPr>
                      <w:rFonts w:eastAsia="Arial" w:cs="Arial"/>
                      <w:color w:val="000000"/>
                      <w:lang w:bidi="fr-FR"/>
                    </w:rPr>
                    <w:t>5</w:t>
                  </w:r>
                </w:p>
              </w:tc>
            </w:tr>
            <w:tr w:rsidR="00D81825" w:rsidRPr="00554CD7" w14:paraId="1B943F9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4956D"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5438D"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409B"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1E1C8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96AE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56A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4B8C8" w14:textId="77777777" w:rsidR="00D81825" w:rsidRPr="00554CD7" w:rsidRDefault="00D81825" w:rsidP="009D43D8">
                  <w:pPr>
                    <w:spacing w:after="0" w:line="240" w:lineRule="auto"/>
                    <w:rPr>
                      <w:rFonts w:cs="Arial"/>
                    </w:rPr>
                  </w:pPr>
                </w:p>
              </w:tc>
            </w:tr>
            <w:tr w:rsidR="00D81825" w:rsidRPr="00554CD7" w14:paraId="425D7A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FE79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3496C"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45A00"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7317FAD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FBDC9"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Seuil d’avertissement (en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909559"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passe à Avertissement si le compteur de performances Espace libre de la base de données (en %) passe sous le seuil mais reste au-dessus du seuil critique (en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E3C31" w14:textId="77777777" w:rsidR="00D81825" w:rsidRPr="00554CD7" w:rsidRDefault="00D81825" w:rsidP="009D43D8">
                  <w:pPr>
                    <w:spacing w:after="0" w:line="240" w:lineRule="auto"/>
                    <w:rPr>
                      <w:rFonts w:cs="Arial"/>
                    </w:rPr>
                  </w:pPr>
                  <w:r w:rsidRPr="00554CD7">
                    <w:rPr>
                      <w:rFonts w:eastAsia="Arial" w:cs="Arial"/>
                      <w:color w:val="000000"/>
                      <w:lang w:bidi="fr-FR"/>
                    </w:rPr>
                    <w:t>10</w:t>
                  </w:r>
                </w:p>
              </w:tc>
            </w:tr>
          </w:tbl>
          <w:p w14:paraId="79FFF308" w14:textId="77777777" w:rsidR="00D81825" w:rsidRPr="00554CD7" w:rsidRDefault="00D81825" w:rsidP="009D43D8">
            <w:pPr>
              <w:spacing w:after="0" w:line="240" w:lineRule="auto"/>
              <w:rPr>
                <w:rFonts w:cs="Arial"/>
              </w:rPr>
            </w:pPr>
          </w:p>
        </w:tc>
        <w:tc>
          <w:tcPr>
            <w:tcW w:w="149" w:type="dxa"/>
          </w:tcPr>
          <w:p w14:paraId="6B1B78C2" w14:textId="77777777" w:rsidR="00D81825" w:rsidRPr="00554CD7" w:rsidRDefault="00D81825" w:rsidP="009D43D8">
            <w:pPr>
              <w:pStyle w:val="EmptyCellLayoutStyle"/>
              <w:spacing w:after="0" w:line="240" w:lineRule="auto"/>
              <w:rPr>
                <w:rFonts w:ascii="Arial" w:hAnsi="Arial" w:cs="Arial"/>
              </w:rPr>
            </w:pPr>
          </w:p>
        </w:tc>
      </w:tr>
      <w:tr w:rsidR="00D81825" w:rsidRPr="00554CD7" w14:paraId="413D042F" w14:textId="77777777" w:rsidTr="009D43D8">
        <w:trPr>
          <w:trHeight w:val="80"/>
        </w:trPr>
        <w:tc>
          <w:tcPr>
            <w:tcW w:w="54" w:type="dxa"/>
          </w:tcPr>
          <w:p w14:paraId="1D8186C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D1C2443" w14:textId="77777777" w:rsidR="00D81825" w:rsidRPr="00554CD7" w:rsidRDefault="00D81825" w:rsidP="009D43D8">
            <w:pPr>
              <w:pStyle w:val="EmptyCellLayoutStyle"/>
              <w:spacing w:after="0" w:line="240" w:lineRule="auto"/>
              <w:rPr>
                <w:rFonts w:ascii="Arial" w:hAnsi="Arial" w:cs="Arial"/>
              </w:rPr>
            </w:pPr>
          </w:p>
        </w:tc>
        <w:tc>
          <w:tcPr>
            <w:tcW w:w="149" w:type="dxa"/>
          </w:tcPr>
          <w:p w14:paraId="0BA7D903" w14:textId="77777777" w:rsidR="00D81825" w:rsidRPr="00554CD7" w:rsidRDefault="00D81825" w:rsidP="009D43D8">
            <w:pPr>
              <w:pStyle w:val="EmptyCellLayoutStyle"/>
              <w:spacing w:after="0" w:line="240" w:lineRule="auto"/>
              <w:rPr>
                <w:rFonts w:ascii="Arial" w:hAnsi="Arial" w:cs="Arial"/>
              </w:rPr>
            </w:pPr>
          </w:p>
        </w:tc>
      </w:tr>
    </w:tbl>
    <w:p w14:paraId="5CD64C79" w14:textId="77777777" w:rsidR="00D81825" w:rsidRPr="00554CD7" w:rsidRDefault="00D81825" w:rsidP="00D81825">
      <w:pPr>
        <w:spacing w:after="0" w:line="240" w:lineRule="auto"/>
        <w:rPr>
          <w:rFonts w:cs="Arial"/>
        </w:rPr>
      </w:pPr>
    </w:p>
    <w:p w14:paraId="2440B026"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Durée de blocage</w:t>
      </w:r>
    </w:p>
    <w:p w14:paraId="60B274C0" w14:textId="2BD358FA" w:rsidR="00D81825" w:rsidRPr="00554CD7" w:rsidRDefault="00D81825" w:rsidP="00D81825">
      <w:pPr>
        <w:spacing w:after="0" w:line="240" w:lineRule="auto"/>
        <w:rPr>
          <w:rFonts w:cs="Arial"/>
        </w:rPr>
      </w:pPr>
      <w:r w:rsidRPr="00554CD7">
        <w:rPr>
          <w:rFonts w:eastAsia="Arial" w:cs="Arial"/>
          <w:color w:val="000000"/>
          <w:lang w:bidi="fr-FR"/>
        </w:rPr>
        <w:t>Le moniteur vous alerte si au moins une session est bloquée plus longtemps que le seuil configuré.</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F1D3D75" w14:textId="77777777" w:rsidTr="009D43D8">
        <w:trPr>
          <w:trHeight w:val="54"/>
        </w:trPr>
        <w:tc>
          <w:tcPr>
            <w:tcW w:w="54" w:type="dxa"/>
          </w:tcPr>
          <w:p w14:paraId="3935C683"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F0D647B" w14:textId="77777777" w:rsidR="00D81825" w:rsidRPr="00554CD7" w:rsidRDefault="00D81825" w:rsidP="009D43D8">
            <w:pPr>
              <w:pStyle w:val="EmptyCellLayoutStyle"/>
              <w:spacing w:after="0" w:line="240" w:lineRule="auto"/>
              <w:rPr>
                <w:rFonts w:ascii="Arial" w:hAnsi="Arial" w:cs="Arial"/>
              </w:rPr>
            </w:pPr>
          </w:p>
        </w:tc>
        <w:tc>
          <w:tcPr>
            <w:tcW w:w="149" w:type="dxa"/>
          </w:tcPr>
          <w:p w14:paraId="1FD4BB2C" w14:textId="77777777" w:rsidR="00D81825" w:rsidRPr="00554CD7" w:rsidRDefault="00D81825" w:rsidP="009D43D8">
            <w:pPr>
              <w:pStyle w:val="EmptyCellLayoutStyle"/>
              <w:spacing w:after="0" w:line="240" w:lineRule="auto"/>
              <w:rPr>
                <w:rFonts w:ascii="Arial" w:hAnsi="Arial" w:cs="Arial"/>
              </w:rPr>
            </w:pPr>
          </w:p>
        </w:tc>
      </w:tr>
      <w:tr w:rsidR="00D81825" w:rsidRPr="00554CD7" w14:paraId="10925034" w14:textId="77777777" w:rsidTr="009D43D8">
        <w:tc>
          <w:tcPr>
            <w:tcW w:w="54" w:type="dxa"/>
          </w:tcPr>
          <w:p w14:paraId="5FCB8D5D"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7"/>
              <w:gridCol w:w="2894"/>
              <w:gridCol w:w="2672"/>
            </w:tblGrid>
            <w:tr w:rsidR="00D81825" w:rsidRPr="00554CD7" w14:paraId="4488308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B1D27"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9A180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829CC"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1603E3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9A3F3"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6802"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008D"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686D06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2F7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E5D1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52A2" w14:textId="77777777" w:rsidR="00D81825" w:rsidRPr="00554CD7" w:rsidRDefault="00D81825" w:rsidP="009D43D8">
                  <w:pPr>
                    <w:spacing w:after="0" w:line="240" w:lineRule="auto"/>
                    <w:rPr>
                      <w:rFonts w:cs="Arial"/>
                    </w:rPr>
                  </w:pPr>
                  <w:r w:rsidRPr="00554CD7">
                    <w:rPr>
                      <w:rFonts w:eastAsia="Arial" w:cs="Arial"/>
                      <w:color w:val="000000"/>
                      <w:lang w:bidi="fr-FR"/>
                    </w:rPr>
                    <w:t>True</w:t>
                  </w:r>
                </w:p>
              </w:tc>
            </w:tr>
            <w:tr w:rsidR="00D81825" w:rsidRPr="00554CD7" w14:paraId="36813B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A49A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75B96"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68E0"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D4CAD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6E78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CC344"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BDB66" w14:textId="77777777" w:rsidR="00D81825" w:rsidRPr="00554CD7" w:rsidRDefault="00D81825" w:rsidP="009D43D8">
                  <w:pPr>
                    <w:spacing w:after="0" w:line="240" w:lineRule="auto"/>
                    <w:rPr>
                      <w:rFonts w:cs="Arial"/>
                    </w:rPr>
                  </w:pPr>
                </w:p>
              </w:tc>
            </w:tr>
            <w:tr w:rsidR="00D81825" w:rsidRPr="00554CD7" w14:paraId="5216685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356FB"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C8AB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161EB"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r w:rsidR="00D81825" w:rsidRPr="00554CD7" w14:paraId="19077E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E7228" w14:textId="77777777" w:rsidR="00D81825" w:rsidRPr="00554CD7" w:rsidRDefault="00D81825" w:rsidP="009D43D8">
                  <w:pPr>
                    <w:spacing w:after="0" w:line="240" w:lineRule="auto"/>
                    <w:rPr>
                      <w:rFonts w:cs="Arial"/>
                    </w:rPr>
                  </w:pPr>
                  <w:r w:rsidRPr="00554CD7">
                    <w:rPr>
                      <w:rFonts w:eastAsia="Arial" w:cs="Arial"/>
                      <w:color w:val="000000"/>
                      <w:lang w:bidi="fr-FR"/>
                    </w:rPr>
                    <w:t>Seuil d’avertissement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E2F1C" w14:textId="77777777" w:rsidR="00D81825" w:rsidRPr="00554CD7" w:rsidRDefault="00D81825" w:rsidP="009D43D8">
                  <w:pPr>
                    <w:spacing w:after="0" w:line="240" w:lineRule="auto"/>
                    <w:rPr>
                      <w:rFonts w:cs="Arial"/>
                    </w:rPr>
                  </w:pPr>
                  <w:r w:rsidRPr="00554CD7">
                    <w:rPr>
                      <w:rFonts w:eastAsia="Arial" w:cs="Arial"/>
                      <w:color w:val="000000"/>
                      <w:lang w:bidi="fr-FR"/>
                    </w:rPr>
                    <w:t>L’état d’intégrité change si au moins une session est bloquée pendant une durée supérieure au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2496B" w14:textId="77777777" w:rsidR="00D81825" w:rsidRPr="00554CD7" w:rsidRDefault="00D81825" w:rsidP="009D43D8">
                  <w:pPr>
                    <w:spacing w:after="0" w:line="240" w:lineRule="auto"/>
                    <w:rPr>
                      <w:rFonts w:cs="Arial"/>
                    </w:rPr>
                  </w:pPr>
                  <w:r w:rsidRPr="00554CD7">
                    <w:rPr>
                      <w:rFonts w:eastAsia="Arial" w:cs="Arial"/>
                      <w:color w:val="000000"/>
                      <w:lang w:bidi="fr-FR"/>
                    </w:rPr>
                    <w:t> 1</w:t>
                  </w:r>
                </w:p>
              </w:tc>
            </w:tr>
          </w:tbl>
          <w:p w14:paraId="4F921B37" w14:textId="77777777" w:rsidR="00D81825" w:rsidRPr="00554CD7" w:rsidRDefault="00D81825" w:rsidP="009D43D8">
            <w:pPr>
              <w:spacing w:after="0" w:line="240" w:lineRule="auto"/>
              <w:rPr>
                <w:rFonts w:cs="Arial"/>
              </w:rPr>
            </w:pPr>
          </w:p>
        </w:tc>
        <w:tc>
          <w:tcPr>
            <w:tcW w:w="149" w:type="dxa"/>
          </w:tcPr>
          <w:p w14:paraId="332AEB51" w14:textId="77777777" w:rsidR="00D81825" w:rsidRPr="00554CD7" w:rsidRDefault="00D81825" w:rsidP="009D43D8">
            <w:pPr>
              <w:pStyle w:val="EmptyCellLayoutStyle"/>
              <w:spacing w:after="0" w:line="240" w:lineRule="auto"/>
              <w:rPr>
                <w:rFonts w:ascii="Arial" w:hAnsi="Arial" w:cs="Arial"/>
              </w:rPr>
            </w:pPr>
          </w:p>
        </w:tc>
      </w:tr>
      <w:tr w:rsidR="00D81825" w:rsidRPr="00554CD7" w14:paraId="6A498BCE" w14:textId="77777777" w:rsidTr="009D43D8">
        <w:trPr>
          <w:trHeight w:val="80"/>
        </w:trPr>
        <w:tc>
          <w:tcPr>
            <w:tcW w:w="54" w:type="dxa"/>
          </w:tcPr>
          <w:p w14:paraId="581BA33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75099DE" w14:textId="77777777" w:rsidR="00D81825" w:rsidRPr="00554CD7" w:rsidRDefault="00D81825" w:rsidP="009D43D8">
            <w:pPr>
              <w:pStyle w:val="EmptyCellLayoutStyle"/>
              <w:spacing w:after="0" w:line="240" w:lineRule="auto"/>
              <w:rPr>
                <w:rFonts w:ascii="Arial" w:hAnsi="Arial" w:cs="Arial"/>
              </w:rPr>
            </w:pPr>
          </w:p>
        </w:tc>
        <w:tc>
          <w:tcPr>
            <w:tcW w:w="149" w:type="dxa"/>
          </w:tcPr>
          <w:p w14:paraId="2A2BB849" w14:textId="77777777" w:rsidR="00D81825" w:rsidRPr="00554CD7" w:rsidRDefault="00D81825" w:rsidP="009D43D8">
            <w:pPr>
              <w:pStyle w:val="EmptyCellLayoutStyle"/>
              <w:spacing w:after="0" w:line="240" w:lineRule="auto"/>
              <w:rPr>
                <w:rFonts w:ascii="Arial" w:hAnsi="Arial" w:cs="Arial"/>
              </w:rPr>
            </w:pPr>
          </w:p>
        </w:tc>
      </w:tr>
    </w:tbl>
    <w:p w14:paraId="22853C06" w14:textId="77777777" w:rsidR="00D81825" w:rsidRPr="00554CD7" w:rsidRDefault="00D81825" w:rsidP="00D81825">
      <w:pPr>
        <w:spacing w:after="0" w:line="240" w:lineRule="auto"/>
        <w:rPr>
          <w:rFonts w:cs="Arial"/>
        </w:rPr>
      </w:pPr>
    </w:p>
    <w:p w14:paraId="6C5C7204" w14:textId="77777777" w:rsidR="00D81825" w:rsidRPr="00554CD7" w:rsidRDefault="00D81825" w:rsidP="00700321">
      <w:pPr>
        <w:pStyle w:val="Heading3"/>
        <w:rPr>
          <w:rFonts w:cs="Arial"/>
        </w:rPr>
      </w:pPr>
      <w:bookmarkStart w:id="83" w:name="_Toc469571594"/>
      <w:r w:rsidRPr="00554CD7">
        <w:rPr>
          <w:rFonts w:cs="Arial"/>
          <w:lang w:bidi="fr-FR"/>
        </w:rPr>
        <w:t>Base de données tabulaire SSAS 2016 - Règles (sans génération d’alertes)</w:t>
      </w:r>
      <w:bookmarkEnd w:id="83"/>
    </w:p>
    <w:p w14:paraId="318EFA5E"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du dossier de stockage de la base de données (en Go)</w:t>
      </w:r>
    </w:p>
    <w:p w14:paraId="5527A5D0"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du dossier de stockage de la base de données en gigaoctets.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5EBD0660" w14:textId="77777777" w:rsidTr="009D43D8">
        <w:trPr>
          <w:trHeight w:val="54"/>
        </w:trPr>
        <w:tc>
          <w:tcPr>
            <w:tcW w:w="54" w:type="dxa"/>
          </w:tcPr>
          <w:p w14:paraId="6D110935"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19B1EA1" w14:textId="77777777" w:rsidR="00D81825" w:rsidRPr="00554CD7" w:rsidRDefault="00D81825" w:rsidP="009D43D8">
            <w:pPr>
              <w:pStyle w:val="EmptyCellLayoutStyle"/>
              <w:spacing w:after="0" w:line="240" w:lineRule="auto"/>
              <w:rPr>
                <w:rFonts w:ascii="Arial" w:hAnsi="Arial" w:cs="Arial"/>
              </w:rPr>
            </w:pPr>
          </w:p>
        </w:tc>
        <w:tc>
          <w:tcPr>
            <w:tcW w:w="149" w:type="dxa"/>
          </w:tcPr>
          <w:p w14:paraId="76F2E160" w14:textId="77777777" w:rsidR="00D81825" w:rsidRPr="00554CD7" w:rsidRDefault="00D81825" w:rsidP="009D43D8">
            <w:pPr>
              <w:pStyle w:val="EmptyCellLayoutStyle"/>
              <w:spacing w:after="0" w:line="240" w:lineRule="auto"/>
              <w:rPr>
                <w:rFonts w:ascii="Arial" w:hAnsi="Arial" w:cs="Arial"/>
              </w:rPr>
            </w:pPr>
          </w:p>
        </w:tc>
      </w:tr>
      <w:tr w:rsidR="00D81825" w:rsidRPr="00554CD7" w14:paraId="375651D8" w14:textId="77777777" w:rsidTr="009D43D8">
        <w:tc>
          <w:tcPr>
            <w:tcW w:w="54" w:type="dxa"/>
          </w:tcPr>
          <w:p w14:paraId="14AA7D4D"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569892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5A014"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2B0671"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2FB8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C462A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85F1D"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59AA0"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C3B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94FC77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EE1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AB5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C1148"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352F6F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488BB"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E5FF9"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4BEFB"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5F1E2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F57B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5EDF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E8D5" w14:textId="77777777" w:rsidR="00D81825" w:rsidRPr="00554CD7" w:rsidRDefault="00D81825" w:rsidP="009D43D8">
                  <w:pPr>
                    <w:spacing w:after="0" w:line="240" w:lineRule="auto"/>
                    <w:rPr>
                      <w:rFonts w:cs="Arial"/>
                    </w:rPr>
                  </w:pPr>
                </w:p>
              </w:tc>
            </w:tr>
            <w:tr w:rsidR="00D81825" w:rsidRPr="00554CD7" w14:paraId="4B4092F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2D91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0427F"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3B98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0753909D" w14:textId="77777777" w:rsidR="00D81825" w:rsidRPr="00554CD7" w:rsidRDefault="00D81825" w:rsidP="009D43D8">
            <w:pPr>
              <w:spacing w:after="0" w:line="240" w:lineRule="auto"/>
              <w:rPr>
                <w:rFonts w:cs="Arial"/>
              </w:rPr>
            </w:pPr>
          </w:p>
        </w:tc>
        <w:tc>
          <w:tcPr>
            <w:tcW w:w="149" w:type="dxa"/>
          </w:tcPr>
          <w:p w14:paraId="2BDF79F4" w14:textId="77777777" w:rsidR="00D81825" w:rsidRPr="00554CD7" w:rsidRDefault="00D81825" w:rsidP="009D43D8">
            <w:pPr>
              <w:pStyle w:val="EmptyCellLayoutStyle"/>
              <w:spacing w:after="0" w:line="240" w:lineRule="auto"/>
              <w:rPr>
                <w:rFonts w:ascii="Arial" w:hAnsi="Arial" w:cs="Arial"/>
              </w:rPr>
            </w:pPr>
          </w:p>
        </w:tc>
      </w:tr>
      <w:tr w:rsidR="00D81825" w:rsidRPr="00554CD7" w14:paraId="0CC9A1F6" w14:textId="77777777" w:rsidTr="009D43D8">
        <w:trPr>
          <w:trHeight w:val="80"/>
        </w:trPr>
        <w:tc>
          <w:tcPr>
            <w:tcW w:w="54" w:type="dxa"/>
          </w:tcPr>
          <w:p w14:paraId="058E9AE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AD90B59" w14:textId="77777777" w:rsidR="00D81825" w:rsidRPr="00554CD7" w:rsidRDefault="00D81825" w:rsidP="009D43D8">
            <w:pPr>
              <w:pStyle w:val="EmptyCellLayoutStyle"/>
              <w:spacing w:after="0" w:line="240" w:lineRule="auto"/>
              <w:rPr>
                <w:rFonts w:ascii="Arial" w:hAnsi="Arial" w:cs="Arial"/>
              </w:rPr>
            </w:pPr>
          </w:p>
        </w:tc>
        <w:tc>
          <w:tcPr>
            <w:tcW w:w="149" w:type="dxa"/>
          </w:tcPr>
          <w:p w14:paraId="03952C1A" w14:textId="77777777" w:rsidR="00D81825" w:rsidRPr="00554CD7" w:rsidRDefault="00D81825" w:rsidP="009D43D8">
            <w:pPr>
              <w:pStyle w:val="EmptyCellLayoutStyle"/>
              <w:spacing w:after="0" w:line="240" w:lineRule="auto"/>
              <w:rPr>
                <w:rFonts w:ascii="Arial" w:hAnsi="Arial" w:cs="Arial"/>
              </w:rPr>
            </w:pPr>
          </w:p>
        </w:tc>
      </w:tr>
    </w:tbl>
    <w:p w14:paraId="2E571CE8" w14:textId="77777777" w:rsidR="00D81825" w:rsidRPr="00554CD7" w:rsidRDefault="00D81825" w:rsidP="00D81825">
      <w:pPr>
        <w:spacing w:after="0" w:line="240" w:lineRule="auto"/>
        <w:rPr>
          <w:rFonts w:cs="Arial"/>
        </w:rPr>
      </w:pPr>
    </w:p>
    <w:p w14:paraId="5EFCAF25"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de base de données (en Go)</w:t>
      </w:r>
    </w:p>
    <w:p w14:paraId="1ED8077E"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de la base de données en gigaoctets.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215C162" w14:textId="77777777" w:rsidTr="009D43D8">
        <w:trPr>
          <w:trHeight w:val="54"/>
        </w:trPr>
        <w:tc>
          <w:tcPr>
            <w:tcW w:w="54" w:type="dxa"/>
          </w:tcPr>
          <w:p w14:paraId="60A43993" w14:textId="77777777" w:rsidR="00D81825" w:rsidRPr="00554CD7" w:rsidRDefault="00D81825" w:rsidP="009D43D8">
            <w:pPr>
              <w:pStyle w:val="EmptyCellLayoutStyle"/>
              <w:spacing w:after="0" w:line="240" w:lineRule="auto"/>
              <w:rPr>
                <w:rFonts w:ascii="Arial" w:hAnsi="Arial" w:cs="Arial"/>
              </w:rPr>
            </w:pPr>
          </w:p>
        </w:tc>
        <w:tc>
          <w:tcPr>
            <w:tcW w:w="10395" w:type="dxa"/>
          </w:tcPr>
          <w:p w14:paraId="17419D36" w14:textId="77777777" w:rsidR="00D81825" w:rsidRPr="00554CD7" w:rsidRDefault="00D81825" w:rsidP="009D43D8">
            <w:pPr>
              <w:pStyle w:val="EmptyCellLayoutStyle"/>
              <w:spacing w:after="0" w:line="240" w:lineRule="auto"/>
              <w:rPr>
                <w:rFonts w:ascii="Arial" w:hAnsi="Arial" w:cs="Arial"/>
              </w:rPr>
            </w:pPr>
          </w:p>
        </w:tc>
        <w:tc>
          <w:tcPr>
            <w:tcW w:w="149" w:type="dxa"/>
          </w:tcPr>
          <w:p w14:paraId="4B38EE2B" w14:textId="77777777" w:rsidR="00D81825" w:rsidRPr="00554CD7" w:rsidRDefault="00D81825" w:rsidP="009D43D8">
            <w:pPr>
              <w:pStyle w:val="EmptyCellLayoutStyle"/>
              <w:spacing w:after="0" w:line="240" w:lineRule="auto"/>
              <w:rPr>
                <w:rFonts w:ascii="Arial" w:hAnsi="Arial" w:cs="Arial"/>
              </w:rPr>
            </w:pPr>
          </w:p>
        </w:tc>
      </w:tr>
      <w:tr w:rsidR="00D81825" w:rsidRPr="00554CD7" w14:paraId="24A236A9" w14:textId="77777777" w:rsidTr="009D43D8">
        <w:tc>
          <w:tcPr>
            <w:tcW w:w="54" w:type="dxa"/>
          </w:tcPr>
          <w:p w14:paraId="77A8BDAA"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5160745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126A2"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3E2B4"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CE2A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854EE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C0C9C"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CC929"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E19E9"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C55FD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89711"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340E"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1BE7F"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236930C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6D9A"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87435"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BEC4"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51E5B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333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4944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9884A" w14:textId="77777777" w:rsidR="00D81825" w:rsidRPr="00554CD7" w:rsidRDefault="00D81825" w:rsidP="009D43D8">
                  <w:pPr>
                    <w:spacing w:after="0" w:line="240" w:lineRule="auto"/>
                    <w:rPr>
                      <w:rFonts w:cs="Arial"/>
                    </w:rPr>
                  </w:pPr>
                </w:p>
              </w:tc>
            </w:tr>
            <w:tr w:rsidR="00D81825" w:rsidRPr="00554CD7" w14:paraId="2B4D24C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BBDF7"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A382F9"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466EB"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4987E2B8" w14:textId="77777777" w:rsidR="00D81825" w:rsidRPr="00554CD7" w:rsidRDefault="00D81825" w:rsidP="009D43D8">
            <w:pPr>
              <w:spacing w:after="0" w:line="240" w:lineRule="auto"/>
              <w:rPr>
                <w:rFonts w:cs="Arial"/>
              </w:rPr>
            </w:pPr>
          </w:p>
        </w:tc>
        <w:tc>
          <w:tcPr>
            <w:tcW w:w="149" w:type="dxa"/>
          </w:tcPr>
          <w:p w14:paraId="7D11882E" w14:textId="77777777" w:rsidR="00D81825" w:rsidRPr="00554CD7" w:rsidRDefault="00D81825" w:rsidP="009D43D8">
            <w:pPr>
              <w:pStyle w:val="EmptyCellLayoutStyle"/>
              <w:spacing w:after="0" w:line="240" w:lineRule="auto"/>
              <w:rPr>
                <w:rFonts w:ascii="Arial" w:hAnsi="Arial" w:cs="Arial"/>
              </w:rPr>
            </w:pPr>
          </w:p>
        </w:tc>
      </w:tr>
      <w:tr w:rsidR="00D81825" w:rsidRPr="00554CD7" w14:paraId="2E0BC35E" w14:textId="77777777" w:rsidTr="009D43D8">
        <w:trPr>
          <w:trHeight w:val="80"/>
        </w:trPr>
        <w:tc>
          <w:tcPr>
            <w:tcW w:w="54" w:type="dxa"/>
          </w:tcPr>
          <w:p w14:paraId="7E17C53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0F698D0" w14:textId="77777777" w:rsidR="00D81825" w:rsidRPr="00554CD7" w:rsidRDefault="00D81825" w:rsidP="009D43D8">
            <w:pPr>
              <w:pStyle w:val="EmptyCellLayoutStyle"/>
              <w:spacing w:after="0" w:line="240" w:lineRule="auto"/>
              <w:rPr>
                <w:rFonts w:ascii="Arial" w:hAnsi="Arial" w:cs="Arial"/>
              </w:rPr>
            </w:pPr>
          </w:p>
        </w:tc>
        <w:tc>
          <w:tcPr>
            <w:tcW w:w="149" w:type="dxa"/>
          </w:tcPr>
          <w:p w14:paraId="3F5153E1" w14:textId="77777777" w:rsidR="00D81825" w:rsidRPr="00554CD7" w:rsidRDefault="00D81825" w:rsidP="009D43D8">
            <w:pPr>
              <w:pStyle w:val="EmptyCellLayoutStyle"/>
              <w:spacing w:after="0" w:line="240" w:lineRule="auto"/>
              <w:rPr>
                <w:rFonts w:ascii="Arial" w:hAnsi="Arial" w:cs="Arial"/>
              </w:rPr>
            </w:pPr>
          </w:p>
        </w:tc>
      </w:tr>
    </w:tbl>
    <w:p w14:paraId="1452C4D1" w14:textId="77777777" w:rsidR="00D81825" w:rsidRPr="00554CD7" w:rsidRDefault="00D81825" w:rsidP="00D81825">
      <w:pPr>
        <w:spacing w:after="0" w:line="240" w:lineRule="auto"/>
        <w:rPr>
          <w:rFonts w:cs="Arial"/>
        </w:rPr>
      </w:pPr>
    </w:p>
    <w:p w14:paraId="46554D55"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la base de données (en %)</w:t>
      </w:r>
    </w:p>
    <w:p w14:paraId="518493B0"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sur le lecteur où se trouve le dossier de stockage de la base de données et l’exprime en pourcentage de la somme de la taille estimée du dossier de stockage de la base de données et de l’espace disque libre.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5AD4278" w14:textId="77777777" w:rsidTr="009D43D8">
        <w:trPr>
          <w:trHeight w:val="54"/>
        </w:trPr>
        <w:tc>
          <w:tcPr>
            <w:tcW w:w="54" w:type="dxa"/>
          </w:tcPr>
          <w:p w14:paraId="6622B0A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BE0288C" w14:textId="77777777" w:rsidR="00D81825" w:rsidRPr="00554CD7" w:rsidRDefault="00D81825" w:rsidP="009D43D8">
            <w:pPr>
              <w:pStyle w:val="EmptyCellLayoutStyle"/>
              <w:spacing w:after="0" w:line="240" w:lineRule="auto"/>
              <w:rPr>
                <w:rFonts w:ascii="Arial" w:hAnsi="Arial" w:cs="Arial"/>
              </w:rPr>
            </w:pPr>
          </w:p>
        </w:tc>
        <w:tc>
          <w:tcPr>
            <w:tcW w:w="149" w:type="dxa"/>
          </w:tcPr>
          <w:p w14:paraId="418064F1" w14:textId="77777777" w:rsidR="00D81825" w:rsidRPr="00554CD7" w:rsidRDefault="00D81825" w:rsidP="009D43D8">
            <w:pPr>
              <w:pStyle w:val="EmptyCellLayoutStyle"/>
              <w:spacing w:after="0" w:line="240" w:lineRule="auto"/>
              <w:rPr>
                <w:rFonts w:ascii="Arial" w:hAnsi="Arial" w:cs="Arial"/>
              </w:rPr>
            </w:pPr>
          </w:p>
        </w:tc>
      </w:tr>
      <w:tr w:rsidR="00D81825" w:rsidRPr="00554CD7" w14:paraId="5419A29F" w14:textId="77777777" w:rsidTr="009D43D8">
        <w:tc>
          <w:tcPr>
            <w:tcW w:w="54" w:type="dxa"/>
          </w:tcPr>
          <w:p w14:paraId="12DBFC65"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0FE366E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E597A"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6B6C4B"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66452"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4AF24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02A00"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819AB"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7C88"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3615AB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5A8E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E248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C0AC4"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2BC075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B3845"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A681"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26B04"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23FE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BBC02"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85B4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1FE91" w14:textId="77777777" w:rsidR="00D81825" w:rsidRPr="00554CD7" w:rsidRDefault="00D81825" w:rsidP="009D43D8">
                  <w:pPr>
                    <w:spacing w:after="0" w:line="240" w:lineRule="auto"/>
                    <w:rPr>
                      <w:rFonts w:cs="Arial"/>
                    </w:rPr>
                  </w:pPr>
                </w:p>
              </w:tc>
            </w:tr>
            <w:tr w:rsidR="00D81825" w:rsidRPr="00554CD7" w14:paraId="420C6FB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9313E"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2F436"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F898C"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227821E" w14:textId="77777777" w:rsidR="00D81825" w:rsidRPr="00554CD7" w:rsidRDefault="00D81825" w:rsidP="009D43D8">
            <w:pPr>
              <w:spacing w:after="0" w:line="240" w:lineRule="auto"/>
              <w:rPr>
                <w:rFonts w:cs="Arial"/>
              </w:rPr>
            </w:pPr>
          </w:p>
        </w:tc>
        <w:tc>
          <w:tcPr>
            <w:tcW w:w="149" w:type="dxa"/>
          </w:tcPr>
          <w:p w14:paraId="70B7BEA5" w14:textId="77777777" w:rsidR="00D81825" w:rsidRPr="00554CD7" w:rsidRDefault="00D81825" w:rsidP="009D43D8">
            <w:pPr>
              <w:pStyle w:val="EmptyCellLayoutStyle"/>
              <w:spacing w:after="0" w:line="240" w:lineRule="auto"/>
              <w:rPr>
                <w:rFonts w:ascii="Arial" w:hAnsi="Arial" w:cs="Arial"/>
              </w:rPr>
            </w:pPr>
          </w:p>
        </w:tc>
      </w:tr>
      <w:tr w:rsidR="00D81825" w:rsidRPr="00554CD7" w14:paraId="0489E8BA" w14:textId="77777777" w:rsidTr="009D43D8">
        <w:trPr>
          <w:trHeight w:val="80"/>
        </w:trPr>
        <w:tc>
          <w:tcPr>
            <w:tcW w:w="54" w:type="dxa"/>
          </w:tcPr>
          <w:p w14:paraId="76809024"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D26A1E0" w14:textId="77777777" w:rsidR="00D81825" w:rsidRPr="00554CD7" w:rsidRDefault="00D81825" w:rsidP="009D43D8">
            <w:pPr>
              <w:pStyle w:val="EmptyCellLayoutStyle"/>
              <w:spacing w:after="0" w:line="240" w:lineRule="auto"/>
              <w:rPr>
                <w:rFonts w:ascii="Arial" w:hAnsi="Arial" w:cs="Arial"/>
              </w:rPr>
            </w:pPr>
          </w:p>
        </w:tc>
        <w:tc>
          <w:tcPr>
            <w:tcW w:w="149" w:type="dxa"/>
          </w:tcPr>
          <w:p w14:paraId="0E1CDE54" w14:textId="77777777" w:rsidR="00D81825" w:rsidRPr="00554CD7" w:rsidRDefault="00D81825" w:rsidP="009D43D8">
            <w:pPr>
              <w:pStyle w:val="EmptyCellLayoutStyle"/>
              <w:spacing w:after="0" w:line="240" w:lineRule="auto"/>
              <w:rPr>
                <w:rFonts w:ascii="Arial" w:hAnsi="Arial" w:cs="Arial"/>
              </w:rPr>
            </w:pPr>
          </w:p>
        </w:tc>
      </w:tr>
    </w:tbl>
    <w:p w14:paraId="39B1E17E" w14:textId="77777777" w:rsidR="00D81825" w:rsidRPr="00554CD7" w:rsidRDefault="00D81825" w:rsidP="00D81825">
      <w:pPr>
        <w:spacing w:after="0" w:line="240" w:lineRule="auto"/>
        <w:rPr>
          <w:rFonts w:cs="Arial"/>
        </w:rPr>
      </w:pPr>
    </w:p>
    <w:p w14:paraId="782461E8"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de la base de données (en Go)</w:t>
      </w:r>
    </w:p>
    <w:p w14:paraId="26CCF7E5"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en gigaoctets, sur le lecteur où se trouve le dossier de stockage de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9AC09E8" w14:textId="77777777" w:rsidTr="009D43D8">
        <w:trPr>
          <w:trHeight w:val="54"/>
        </w:trPr>
        <w:tc>
          <w:tcPr>
            <w:tcW w:w="54" w:type="dxa"/>
          </w:tcPr>
          <w:p w14:paraId="204ED45A"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B35311A" w14:textId="77777777" w:rsidR="00D81825" w:rsidRPr="00554CD7" w:rsidRDefault="00D81825" w:rsidP="009D43D8">
            <w:pPr>
              <w:pStyle w:val="EmptyCellLayoutStyle"/>
              <w:spacing w:after="0" w:line="240" w:lineRule="auto"/>
              <w:rPr>
                <w:rFonts w:ascii="Arial" w:hAnsi="Arial" w:cs="Arial"/>
              </w:rPr>
            </w:pPr>
          </w:p>
        </w:tc>
        <w:tc>
          <w:tcPr>
            <w:tcW w:w="149" w:type="dxa"/>
          </w:tcPr>
          <w:p w14:paraId="12A972F6" w14:textId="77777777" w:rsidR="00D81825" w:rsidRPr="00554CD7" w:rsidRDefault="00D81825" w:rsidP="009D43D8">
            <w:pPr>
              <w:pStyle w:val="EmptyCellLayoutStyle"/>
              <w:spacing w:after="0" w:line="240" w:lineRule="auto"/>
              <w:rPr>
                <w:rFonts w:ascii="Arial" w:hAnsi="Arial" w:cs="Arial"/>
              </w:rPr>
            </w:pPr>
          </w:p>
        </w:tc>
      </w:tr>
      <w:tr w:rsidR="00D81825" w:rsidRPr="00554CD7" w14:paraId="150C2E0A" w14:textId="77777777" w:rsidTr="009D43D8">
        <w:tc>
          <w:tcPr>
            <w:tcW w:w="54" w:type="dxa"/>
          </w:tcPr>
          <w:p w14:paraId="2804C826"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CE4572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F1C7D"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4DA93"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21A35"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3035AB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0E67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0E8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9DAD"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7C9E04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6C2D1"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C98A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91883"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5309873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EC4F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464636"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07EB3"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DE73C4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5D2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02571"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2116" w14:textId="77777777" w:rsidR="00D81825" w:rsidRPr="00554CD7" w:rsidRDefault="00D81825" w:rsidP="009D43D8">
                  <w:pPr>
                    <w:spacing w:after="0" w:line="240" w:lineRule="auto"/>
                    <w:rPr>
                      <w:rFonts w:cs="Arial"/>
                    </w:rPr>
                  </w:pPr>
                </w:p>
              </w:tc>
            </w:tr>
            <w:tr w:rsidR="00D81825" w:rsidRPr="00554CD7" w14:paraId="5715CB4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6B29"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78A9CF"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74098"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A2353C0" w14:textId="77777777" w:rsidR="00D81825" w:rsidRPr="00554CD7" w:rsidRDefault="00D81825" w:rsidP="009D43D8">
            <w:pPr>
              <w:spacing w:after="0" w:line="240" w:lineRule="auto"/>
              <w:rPr>
                <w:rFonts w:cs="Arial"/>
              </w:rPr>
            </w:pPr>
          </w:p>
        </w:tc>
        <w:tc>
          <w:tcPr>
            <w:tcW w:w="149" w:type="dxa"/>
          </w:tcPr>
          <w:p w14:paraId="3850F678" w14:textId="77777777" w:rsidR="00D81825" w:rsidRPr="00554CD7" w:rsidRDefault="00D81825" w:rsidP="009D43D8">
            <w:pPr>
              <w:pStyle w:val="EmptyCellLayoutStyle"/>
              <w:spacing w:after="0" w:line="240" w:lineRule="auto"/>
              <w:rPr>
                <w:rFonts w:ascii="Arial" w:hAnsi="Arial" w:cs="Arial"/>
              </w:rPr>
            </w:pPr>
          </w:p>
        </w:tc>
      </w:tr>
      <w:tr w:rsidR="00D81825" w:rsidRPr="00554CD7" w14:paraId="681F62C0" w14:textId="77777777" w:rsidTr="009D43D8">
        <w:trPr>
          <w:trHeight w:val="80"/>
        </w:trPr>
        <w:tc>
          <w:tcPr>
            <w:tcW w:w="54" w:type="dxa"/>
          </w:tcPr>
          <w:p w14:paraId="0F4F0450"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56519E5" w14:textId="77777777" w:rsidR="00D81825" w:rsidRPr="00554CD7" w:rsidRDefault="00D81825" w:rsidP="009D43D8">
            <w:pPr>
              <w:pStyle w:val="EmptyCellLayoutStyle"/>
              <w:spacing w:after="0" w:line="240" w:lineRule="auto"/>
              <w:rPr>
                <w:rFonts w:ascii="Arial" w:hAnsi="Arial" w:cs="Arial"/>
              </w:rPr>
            </w:pPr>
          </w:p>
        </w:tc>
        <w:tc>
          <w:tcPr>
            <w:tcW w:w="149" w:type="dxa"/>
          </w:tcPr>
          <w:p w14:paraId="729F662B" w14:textId="77777777" w:rsidR="00D81825" w:rsidRPr="00554CD7" w:rsidRDefault="00D81825" w:rsidP="009D43D8">
            <w:pPr>
              <w:pStyle w:val="EmptyCellLayoutStyle"/>
              <w:spacing w:after="0" w:line="240" w:lineRule="auto"/>
              <w:rPr>
                <w:rFonts w:ascii="Arial" w:hAnsi="Arial" w:cs="Arial"/>
              </w:rPr>
            </w:pPr>
          </w:p>
        </w:tc>
      </w:tr>
    </w:tbl>
    <w:p w14:paraId="171C4595" w14:textId="77777777" w:rsidR="00D81825" w:rsidRPr="00554CD7" w:rsidRDefault="00D81825" w:rsidP="00D81825">
      <w:pPr>
        <w:spacing w:after="0" w:line="240" w:lineRule="auto"/>
        <w:rPr>
          <w:rFonts w:cs="Arial"/>
        </w:rPr>
      </w:pPr>
    </w:p>
    <w:p w14:paraId="32A612D6"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disque de la base de données utilisé par d’autres (en Go)</w:t>
      </w:r>
    </w:p>
    <w:p w14:paraId="282D6DF1"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utilisé sur le lecteur où se trouve la base de données, autre que l’espace utilisé par la base de données elle-même.</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08CD5094" w14:textId="77777777" w:rsidTr="009D43D8">
        <w:trPr>
          <w:trHeight w:val="54"/>
        </w:trPr>
        <w:tc>
          <w:tcPr>
            <w:tcW w:w="54" w:type="dxa"/>
          </w:tcPr>
          <w:p w14:paraId="71DF73FD"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471AF04" w14:textId="77777777" w:rsidR="00D81825" w:rsidRPr="00554CD7" w:rsidRDefault="00D81825" w:rsidP="009D43D8">
            <w:pPr>
              <w:pStyle w:val="EmptyCellLayoutStyle"/>
              <w:spacing w:after="0" w:line="240" w:lineRule="auto"/>
              <w:rPr>
                <w:rFonts w:ascii="Arial" w:hAnsi="Arial" w:cs="Arial"/>
              </w:rPr>
            </w:pPr>
          </w:p>
        </w:tc>
        <w:tc>
          <w:tcPr>
            <w:tcW w:w="149" w:type="dxa"/>
          </w:tcPr>
          <w:p w14:paraId="3853FAE7" w14:textId="77777777" w:rsidR="00D81825" w:rsidRPr="00554CD7" w:rsidRDefault="00D81825" w:rsidP="009D43D8">
            <w:pPr>
              <w:pStyle w:val="EmptyCellLayoutStyle"/>
              <w:spacing w:after="0" w:line="240" w:lineRule="auto"/>
              <w:rPr>
                <w:rFonts w:ascii="Arial" w:hAnsi="Arial" w:cs="Arial"/>
              </w:rPr>
            </w:pPr>
          </w:p>
        </w:tc>
      </w:tr>
      <w:tr w:rsidR="00D81825" w:rsidRPr="00554CD7" w14:paraId="2575D95F" w14:textId="77777777" w:rsidTr="009D43D8">
        <w:tc>
          <w:tcPr>
            <w:tcW w:w="54" w:type="dxa"/>
          </w:tcPr>
          <w:p w14:paraId="4798FD61"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65C97E3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3D543E"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5BED7"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22A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962C6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CE9FC"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641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22783"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099FC5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44A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03AC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B91EC"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1F9BFB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1E414"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AA3"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9DAC0"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2EC9C15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B7570"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533DD"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37E87" w14:textId="77777777" w:rsidR="00D81825" w:rsidRPr="00554CD7" w:rsidRDefault="00D81825" w:rsidP="009D43D8">
                  <w:pPr>
                    <w:spacing w:after="0" w:line="240" w:lineRule="auto"/>
                    <w:rPr>
                      <w:rFonts w:cs="Arial"/>
                    </w:rPr>
                  </w:pPr>
                </w:p>
              </w:tc>
            </w:tr>
            <w:tr w:rsidR="00D81825" w:rsidRPr="00554CD7" w14:paraId="33320E7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AADE1"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D359A"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BE3CE0"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22615102" w14:textId="77777777" w:rsidR="00D81825" w:rsidRPr="00554CD7" w:rsidRDefault="00D81825" w:rsidP="009D43D8">
            <w:pPr>
              <w:spacing w:after="0" w:line="240" w:lineRule="auto"/>
              <w:rPr>
                <w:rFonts w:cs="Arial"/>
              </w:rPr>
            </w:pPr>
          </w:p>
        </w:tc>
        <w:tc>
          <w:tcPr>
            <w:tcW w:w="149" w:type="dxa"/>
          </w:tcPr>
          <w:p w14:paraId="0A6D7D8A" w14:textId="77777777" w:rsidR="00D81825" w:rsidRPr="00554CD7" w:rsidRDefault="00D81825" w:rsidP="009D43D8">
            <w:pPr>
              <w:pStyle w:val="EmptyCellLayoutStyle"/>
              <w:spacing w:after="0" w:line="240" w:lineRule="auto"/>
              <w:rPr>
                <w:rFonts w:ascii="Arial" w:hAnsi="Arial" w:cs="Arial"/>
              </w:rPr>
            </w:pPr>
          </w:p>
        </w:tc>
      </w:tr>
      <w:tr w:rsidR="00D81825" w:rsidRPr="00554CD7" w14:paraId="754937BF" w14:textId="77777777" w:rsidTr="009D43D8">
        <w:trPr>
          <w:trHeight w:val="80"/>
        </w:trPr>
        <w:tc>
          <w:tcPr>
            <w:tcW w:w="54" w:type="dxa"/>
          </w:tcPr>
          <w:p w14:paraId="3520DAD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87949D2" w14:textId="77777777" w:rsidR="00D81825" w:rsidRPr="00554CD7" w:rsidRDefault="00D81825" w:rsidP="009D43D8">
            <w:pPr>
              <w:pStyle w:val="EmptyCellLayoutStyle"/>
              <w:spacing w:after="0" w:line="240" w:lineRule="auto"/>
              <w:rPr>
                <w:rFonts w:ascii="Arial" w:hAnsi="Arial" w:cs="Arial"/>
              </w:rPr>
            </w:pPr>
          </w:p>
        </w:tc>
        <w:tc>
          <w:tcPr>
            <w:tcW w:w="149" w:type="dxa"/>
          </w:tcPr>
          <w:p w14:paraId="7011C897" w14:textId="77777777" w:rsidR="00D81825" w:rsidRPr="00554CD7" w:rsidRDefault="00D81825" w:rsidP="009D43D8">
            <w:pPr>
              <w:pStyle w:val="EmptyCellLayoutStyle"/>
              <w:spacing w:after="0" w:line="240" w:lineRule="auto"/>
              <w:rPr>
                <w:rFonts w:ascii="Arial" w:hAnsi="Arial" w:cs="Arial"/>
              </w:rPr>
            </w:pPr>
          </w:p>
        </w:tc>
      </w:tr>
    </w:tbl>
    <w:p w14:paraId="14EC9400" w14:textId="77777777" w:rsidR="00D81825" w:rsidRPr="00554CD7" w:rsidRDefault="00D81825" w:rsidP="00D81825">
      <w:pPr>
        <w:spacing w:after="0" w:line="240" w:lineRule="auto"/>
        <w:rPr>
          <w:rFonts w:cs="Arial"/>
        </w:rPr>
      </w:pPr>
    </w:p>
    <w:p w14:paraId="52F66FFB"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Durée de blocage de la base de données (en minutes)</w:t>
      </w:r>
    </w:p>
    <w:p w14:paraId="5332E1ED"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durée de blocage la plus longue pendant les sessions actuellement bloquées.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240064F" w14:textId="77777777" w:rsidTr="009D43D8">
        <w:trPr>
          <w:trHeight w:val="54"/>
        </w:trPr>
        <w:tc>
          <w:tcPr>
            <w:tcW w:w="54" w:type="dxa"/>
          </w:tcPr>
          <w:p w14:paraId="62121098"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A138CB4" w14:textId="77777777" w:rsidR="00D81825" w:rsidRPr="00554CD7" w:rsidRDefault="00D81825" w:rsidP="009D43D8">
            <w:pPr>
              <w:pStyle w:val="EmptyCellLayoutStyle"/>
              <w:spacing w:after="0" w:line="240" w:lineRule="auto"/>
              <w:rPr>
                <w:rFonts w:ascii="Arial" w:hAnsi="Arial" w:cs="Arial"/>
              </w:rPr>
            </w:pPr>
          </w:p>
        </w:tc>
        <w:tc>
          <w:tcPr>
            <w:tcW w:w="149" w:type="dxa"/>
          </w:tcPr>
          <w:p w14:paraId="0B09CE67" w14:textId="77777777" w:rsidR="00D81825" w:rsidRPr="00554CD7" w:rsidRDefault="00D81825" w:rsidP="009D43D8">
            <w:pPr>
              <w:pStyle w:val="EmptyCellLayoutStyle"/>
              <w:spacing w:after="0" w:line="240" w:lineRule="auto"/>
              <w:rPr>
                <w:rFonts w:ascii="Arial" w:hAnsi="Arial" w:cs="Arial"/>
              </w:rPr>
            </w:pPr>
          </w:p>
        </w:tc>
      </w:tr>
      <w:tr w:rsidR="00D81825" w:rsidRPr="00554CD7" w14:paraId="57FBF0AC" w14:textId="77777777" w:rsidTr="009D43D8">
        <w:tc>
          <w:tcPr>
            <w:tcW w:w="54" w:type="dxa"/>
          </w:tcPr>
          <w:p w14:paraId="3D3EC3B7"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2D8455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7141B"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B145E"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93BB4"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3B61D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7C25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0C4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9C26"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48D8E1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1D33A"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15A25"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C23DE"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75AEB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7A30"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1D1"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B7240"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645DFC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396F7"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34F36"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2770C" w14:textId="77777777" w:rsidR="00D81825" w:rsidRPr="00554CD7" w:rsidRDefault="00D81825" w:rsidP="009D43D8">
                  <w:pPr>
                    <w:spacing w:after="0" w:line="240" w:lineRule="auto"/>
                    <w:rPr>
                      <w:rFonts w:cs="Arial"/>
                    </w:rPr>
                  </w:pPr>
                </w:p>
              </w:tc>
            </w:tr>
            <w:tr w:rsidR="00D81825" w:rsidRPr="00554CD7" w14:paraId="51C7C00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E640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FF03"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9D39B"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71E4A11" w14:textId="77777777" w:rsidR="00D81825" w:rsidRPr="00554CD7" w:rsidRDefault="00D81825" w:rsidP="009D43D8">
            <w:pPr>
              <w:spacing w:after="0" w:line="240" w:lineRule="auto"/>
              <w:rPr>
                <w:rFonts w:cs="Arial"/>
              </w:rPr>
            </w:pPr>
          </w:p>
        </w:tc>
        <w:tc>
          <w:tcPr>
            <w:tcW w:w="149" w:type="dxa"/>
          </w:tcPr>
          <w:p w14:paraId="600C6E9A" w14:textId="77777777" w:rsidR="00D81825" w:rsidRPr="00554CD7" w:rsidRDefault="00D81825" w:rsidP="009D43D8">
            <w:pPr>
              <w:pStyle w:val="EmptyCellLayoutStyle"/>
              <w:spacing w:after="0" w:line="240" w:lineRule="auto"/>
              <w:rPr>
                <w:rFonts w:ascii="Arial" w:hAnsi="Arial" w:cs="Arial"/>
              </w:rPr>
            </w:pPr>
          </w:p>
        </w:tc>
      </w:tr>
      <w:tr w:rsidR="00D81825" w:rsidRPr="00554CD7" w14:paraId="7752B821" w14:textId="77777777" w:rsidTr="009D43D8">
        <w:trPr>
          <w:trHeight w:val="80"/>
        </w:trPr>
        <w:tc>
          <w:tcPr>
            <w:tcW w:w="54" w:type="dxa"/>
          </w:tcPr>
          <w:p w14:paraId="774CD17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90BEFE2" w14:textId="77777777" w:rsidR="00D81825" w:rsidRPr="00554CD7" w:rsidRDefault="00D81825" w:rsidP="009D43D8">
            <w:pPr>
              <w:pStyle w:val="EmptyCellLayoutStyle"/>
              <w:spacing w:after="0" w:line="240" w:lineRule="auto"/>
              <w:rPr>
                <w:rFonts w:ascii="Arial" w:hAnsi="Arial" w:cs="Arial"/>
              </w:rPr>
            </w:pPr>
          </w:p>
        </w:tc>
        <w:tc>
          <w:tcPr>
            <w:tcW w:w="149" w:type="dxa"/>
          </w:tcPr>
          <w:p w14:paraId="39FE997A" w14:textId="77777777" w:rsidR="00D81825" w:rsidRPr="00554CD7" w:rsidRDefault="00D81825" w:rsidP="009D43D8">
            <w:pPr>
              <w:pStyle w:val="EmptyCellLayoutStyle"/>
              <w:spacing w:after="0" w:line="240" w:lineRule="auto"/>
              <w:rPr>
                <w:rFonts w:ascii="Arial" w:hAnsi="Arial" w:cs="Arial"/>
              </w:rPr>
            </w:pPr>
          </w:p>
        </w:tc>
      </w:tr>
    </w:tbl>
    <w:p w14:paraId="3B6ECFE3" w14:textId="77777777" w:rsidR="00D81825" w:rsidRPr="00554CD7" w:rsidRDefault="00D81825" w:rsidP="00D81825">
      <w:pPr>
        <w:spacing w:after="0" w:line="240" w:lineRule="auto"/>
        <w:rPr>
          <w:rFonts w:cs="Arial"/>
        </w:rPr>
      </w:pPr>
    </w:p>
    <w:p w14:paraId="252A01B9"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disque utilisé (en Go)</w:t>
      </w:r>
    </w:p>
    <w:p w14:paraId="5790C9E8"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gigaoctets de tous les fichiers et dossiers sur le lecteur où se trouve le dossier de stockage de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67F0E5AC" w14:textId="77777777" w:rsidTr="009D43D8">
        <w:trPr>
          <w:trHeight w:val="54"/>
        </w:trPr>
        <w:tc>
          <w:tcPr>
            <w:tcW w:w="54" w:type="dxa"/>
          </w:tcPr>
          <w:p w14:paraId="689EAFD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ACD57F3" w14:textId="77777777" w:rsidR="00D81825" w:rsidRPr="00554CD7" w:rsidRDefault="00D81825" w:rsidP="009D43D8">
            <w:pPr>
              <w:pStyle w:val="EmptyCellLayoutStyle"/>
              <w:spacing w:after="0" w:line="240" w:lineRule="auto"/>
              <w:rPr>
                <w:rFonts w:ascii="Arial" w:hAnsi="Arial" w:cs="Arial"/>
              </w:rPr>
            </w:pPr>
          </w:p>
        </w:tc>
        <w:tc>
          <w:tcPr>
            <w:tcW w:w="149" w:type="dxa"/>
          </w:tcPr>
          <w:p w14:paraId="22B3D4A1" w14:textId="77777777" w:rsidR="00D81825" w:rsidRPr="00554CD7" w:rsidRDefault="00D81825" w:rsidP="009D43D8">
            <w:pPr>
              <w:pStyle w:val="EmptyCellLayoutStyle"/>
              <w:spacing w:after="0" w:line="240" w:lineRule="auto"/>
              <w:rPr>
                <w:rFonts w:ascii="Arial" w:hAnsi="Arial" w:cs="Arial"/>
              </w:rPr>
            </w:pPr>
          </w:p>
        </w:tc>
      </w:tr>
      <w:tr w:rsidR="00D81825" w:rsidRPr="00554CD7" w14:paraId="02DA3FCD" w14:textId="77777777" w:rsidTr="009D43D8">
        <w:tc>
          <w:tcPr>
            <w:tcW w:w="54" w:type="dxa"/>
          </w:tcPr>
          <w:p w14:paraId="1FA7F8BD"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7E91CB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FE2ACD"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CC087"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2F4E0"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E304A0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EB61"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88E61"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E42B"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43661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47A27"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F304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661D"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6F72CDF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9DB68"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F58E"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31B14"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5901AD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842C"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25BE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DB265" w14:textId="77777777" w:rsidR="00D81825" w:rsidRPr="00554CD7" w:rsidRDefault="00D81825" w:rsidP="009D43D8">
                  <w:pPr>
                    <w:spacing w:after="0" w:line="240" w:lineRule="auto"/>
                    <w:rPr>
                      <w:rFonts w:cs="Arial"/>
                    </w:rPr>
                  </w:pPr>
                </w:p>
              </w:tc>
            </w:tr>
            <w:tr w:rsidR="00D81825" w:rsidRPr="00554CD7" w14:paraId="10F8043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5B75B3"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F1C09"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4E1A"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15C600AE" w14:textId="77777777" w:rsidR="00D81825" w:rsidRPr="00554CD7" w:rsidRDefault="00D81825" w:rsidP="009D43D8">
            <w:pPr>
              <w:spacing w:after="0" w:line="240" w:lineRule="auto"/>
              <w:rPr>
                <w:rFonts w:cs="Arial"/>
              </w:rPr>
            </w:pPr>
          </w:p>
        </w:tc>
        <w:tc>
          <w:tcPr>
            <w:tcW w:w="149" w:type="dxa"/>
          </w:tcPr>
          <w:p w14:paraId="6814D91E" w14:textId="77777777" w:rsidR="00D81825" w:rsidRPr="00554CD7" w:rsidRDefault="00D81825" w:rsidP="009D43D8">
            <w:pPr>
              <w:pStyle w:val="EmptyCellLayoutStyle"/>
              <w:spacing w:after="0" w:line="240" w:lineRule="auto"/>
              <w:rPr>
                <w:rFonts w:ascii="Arial" w:hAnsi="Arial" w:cs="Arial"/>
              </w:rPr>
            </w:pPr>
          </w:p>
        </w:tc>
      </w:tr>
      <w:tr w:rsidR="00D81825" w:rsidRPr="00554CD7" w14:paraId="4BD78D36" w14:textId="77777777" w:rsidTr="009D43D8">
        <w:trPr>
          <w:trHeight w:val="80"/>
        </w:trPr>
        <w:tc>
          <w:tcPr>
            <w:tcW w:w="54" w:type="dxa"/>
          </w:tcPr>
          <w:p w14:paraId="09CE3E2B" w14:textId="77777777" w:rsidR="00D81825" w:rsidRPr="00554CD7" w:rsidRDefault="00D81825" w:rsidP="009D43D8">
            <w:pPr>
              <w:pStyle w:val="EmptyCellLayoutStyle"/>
              <w:spacing w:after="0" w:line="240" w:lineRule="auto"/>
              <w:rPr>
                <w:rFonts w:ascii="Arial" w:hAnsi="Arial" w:cs="Arial"/>
              </w:rPr>
            </w:pPr>
          </w:p>
        </w:tc>
        <w:tc>
          <w:tcPr>
            <w:tcW w:w="10395" w:type="dxa"/>
          </w:tcPr>
          <w:p w14:paraId="4833AEEC" w14:textId="77777777" w:rsidR="00D81825" w:rsidRPr="00554CD7" w:rsidRDefault="00D81825" w:rsidP="009D43D8">
            <w:pPr>
              <w:pStyle w:val="EmptyCellLayoutStyle"/>
              <w:spacing w:after="0" w:line="240" w:lineRule="auto"/>
              <w:rPr>
                <w:rFonts w:ascii="Arial" w:hAnsi="Arial" w:cs="Arial"/>
              </w:rPr>
            </w:pPr>
          </w:p>
        </w:tc>
        <w:tc>
          <w:tcPr>
            <w:tcW w:w="149" w:type="dxa"/>
          </w:tcPr>
          <w:p w14:paraId="01CA6028" w14:textId="77777777" w:rsidR="00D81825" w:rsidRPr="00554CD7" w:rsidRDefault="00D81825" w:rsidP="009D43D8">
            <w:pPr>
              <w:pStyle w:val="EmptyCellLayoutStyle"/>
              <w:spacing w:after="0" w:line="240" w:lineRule="auto"/>
              <w:rPr>
                <w:rFonts w:ascii="Arial" w:hAnsi="Arial" w:cs="Arial"/>
              </w:rPr>
            </w:pPr>
          </w:p>
        </w:tc>
      </w:tr>
    </w:tbl>
    <w:p w14:paraId="275130AE" w14:textId="77777777" w:rsidR="00D81825" w:rsidRPr="00554CD7" w:rsidRDefault="00D81825" w:rsidP="00D81825">
      <w:pPr>
        <w:spacing w:after="0" w:line="240" w:lineRule="auto"/>
        <w:rPr>
          <w:rFonts w:cs="Arial"/>
        </w:rPr>
      </w:pPr>
    </w:p>
    <w:p w14:paraId="70C54871"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Espace libre du disque de la base de données (en Go)</w:t>
      </w:r>
    </w:p>
    <w:p w14:paraId="5B7910F5"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quantité d’espace libre sur le lecteur où se trouve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7DB1170B" w14:textId="77777777" w:rsidTr="009D43D8">
        <w:trPr>
          <w:trHeight w:val="54"/>
        </w:trPr>
        <w:tc>
          <w:tcPr>
            <w:tcW w:w="54" w:type="dxa"/>
          </w:tcPr>
          <w:p w14:paraId="4E8C7539"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D79ECF6" w14:textId="77777777" w:rsidR="00D81825" w:rsidRPr="00554CD7" w:rsidRDefault="00D81825" w:rsidP="009D43D8">
            <w:pPr>
              <w:pStyle w:val="EmptyCellLayoutStyle"/>
              <w:spacing w:after="0" w:line="240" w:lineRule="auto"/>
              <w:rPr>
                <w:rFonts w:ascii="Arial" w:hAnsi="Arial" w:cs="Arial"/>
              </w:rPr>
            </w:pPr>
          </w:p>
        </w:tc>
        <w:tc>
          <w:tcPr>
            <w:tcW w:w="149" w:type="dxa"/>
          </w:tcPr>
          <w:p w14:paraId="498490BA" w14:textId="77777777" w:rsidR="00D81825" w:rsidRPr="00554CD7" w:rsidRDefault="00D81825" w:rsidP="009D43D8">
            <w:pPr>
              <w:pStyle w:val="EmptyCellLayoutStyle"/>
              <w:spacing w:after="0" w:line="240" w:lineRule="auto"/>
              <w:rPr>
                <w:rFonts w:ascii="Arial" w:hAnsi="Arial" w:cs="Arial"/>
              </w:rPr>
            </w:pPr>
          </w:p>
        </w:tc>
      </w:tr>
      <w:tr w:rsidR="00D81825" w:rsidRPr="00554CD7" w14:paraId="09ACADD8" w14:textId="77777777" w:rsidTr="009D43D8">
        <w:tc>
          <w:tcPr>
            <w:tcW w:w="54" w:type="dxa"/>
          </w:tcPr>
          <w:p w14:paraId="0DCDFB48"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43C582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DBD6B"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C8778F"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F5993"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0ACA37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DF9C"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24A0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EA6AA"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1587F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81904"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4BA46"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CC32"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26BD2E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2779"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2346"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117DC"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1D984AE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1A40E"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F84E7"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6743" w14:textId="77777777" w:rsidR="00D81825" w:rsidRPr="00554CD7" w:rsidRDefault="00D81825" w:rsidP="009D43D8">
                  <w:pPr>
                    <w:spacing w:after="0" w:line="240" w:lineRule="auto"/>
                    <w:rPr>
                      <w:rFonts w:cs="Arial"/>
                    </w:rPr>
                  </w:pPr>
                </w:p>
              </w:tc>
            </w:tr>
            <w:tr w:rsidR="00D81825" w:rsidRPr="00554CD7" w14:paraId="6478814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E90C0"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841A38"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EDBF2"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E0504CA" w14:textId="77777777" w:rsidR="00D81825" w:rsidRPr="00554CD7" w:rsidRDefault="00D81825" w:rsidP="009D43D8">
            <w:pPr>
              <w:spacing w:after="0" w:line="240" w:lineRule="auto"/>
              <w:rPr>
                <w:rFonts w:cs="Arial"/>
              </w:rPr>
            </w:pPr>
          </w:p>
        </w:tc>
        <w:tc>
          <w:tcPr>
            <w:tcW w:w="149" w:type="dxa"/>
          </w:tcPr>
          <w:p w14:paraId="2195C4D4" w14:textId="77777777" w:rsidR="00D81825" w:rsidRPr="00554CD7" w:rsidRDefault="00D81825" w:rsidP="009D43D8">
            <w:pPr>
              <w:pStyle w:val="EmptyCellLayoutStyle"/>
              <w:spacing w:after="0" w:line="240" w:lineRule="auto"/>
              <w:rPr>
                <w:rFonts w:ascii="Arial" w:hAnsi="Arial" w:cs="Arial"/>
              </w:rPr>
            </w:pPr>
          </w:p>
        </w:tc>
      </w:tr>
      <w:tr w:rsidR="00D81825" w:rsidRPr="00554CD7" w14:paraId="15C2F836" w14:textId="77777777" w:rsidTr="009D43D8">
        <w:trPr>
          <w:trHeight w:val="80"/>
        </w:trPr>
        <w:tc>
          <w:tcPr>
            <w:tcW w:w="54" w:type="dxa"/>
          </w:tcPr>
          <w:p w14:paraId="4095ED1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2B673D6" w14:textId="77777777" w:rsidR="00D81825" w:rsidRPr="00554CD7" w:rsidRDefault="00D81825" w:rsidP="009D43D8">
            <w:pPr>
              <w:pStyle w:val="EmptyCellLayoutStyle"/>
              <w:spacing w:after="0" w:line="240" w:lineRule="auto"/>
              <w:rPr>
                <w:rFonts w:ascii="Arial" w:hAnsi="Arial" w:cs="Arial"/>
              </w:rPr>
            </w:pPr>
          </w:p>
        </w:tc>
        <w:tc>
          <w:tcPr>
            <w:tcW w:w="149" w:type="dxa"/>
          </w:tcPr>
          <w:p w14:paraId="3C86ADB6" w14:textId="77777777" w:rsidR="00D81825" w:rsidRPr="00554CD7" w:rsidRDefault="00D81825" w:rsidP="009D43D8">
            <w:pPr>
              <w:pStyle w:val="EmptyCellLayoutStyle"/>
              <w:spacing w:after="0" w:line="240" w:lineRule="auto"/>
              <w:rPr>
                <w:rFonts w:ascii="Arial" w:hAnsi="Arial" w:cs="Arial"/>
              </w:rPr>
            </w:pPr>
          </w:p>
        </w:tc>
      </w:tr>
    </w:tbl>
    <w:p w14:paraId="73B8E1F7" w14:textId="77777777" w:rsidR="00D81825" w:rsidRPr="00554CD7" w:rsidRDefault="00D81825" w:rsidP="00D81825">
      <w:pPr>
        <w:spacing w:after="0" w:line="240" w:lineRule="auto"/>
        <w:rPr>
          <w:rFonts w:cs="Arial"/>
        </w:rPr>
      </w:pPr>
    </w:p>
    <w:p w14:paraId="16C1C355"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Taille totale du lecteur (en Go)</w:t>
      </w:r>
    </w:p>
    <w:p w14:paraId="226F5E6F"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la taille totale en gigaoctets du lecteur où se trouve le dossier de stockage de la base de données.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1D464AA5" w14:textId="77777777" w:rsidTr="009D43D8">
        <w:trPr>
          <w:trHeight w:val="54"/>
        </w:trPr>
        <w:tc>
          <w:tcPr>
            <w:tcW w:w="54" w:type="dxa"/>
          </w:tcPr>
          <w:p w14:paraId="258697E6" w14:textId="77777777" w:rsidR="00D81825" w:rsidRPr="00554CD7" w:rsidRDefault="00D81825" w:rsidP="009D43D8">
            <w:pPr>
              <w:pStyle w:val="EmptyCellLayoutStyle"/>
              <w:spacing w:after="0" w:line="240" w:lineRule="auto"/>
              <w:rPr>
                <w:rFonts w:ascii="Arial" w:hAnsi="Arial" w:cs="Arial"/>
              </w:rPr>
            </w:pPr>
          </w:p>
        </w:tc>
        <w:tc>
          <w:tcPr>
            <w:tcW w:w="10395" w:type="dxa"/>
          </w:tcPr>
          <w:p w14:paraId="377E28A6" w14:textId="77777777" w:rsidR="00D81825" w:rsidRPr="00554CD7" w:rsidRDefault="00D81825" w:rsidP="009D43D8">
            <w:pPr>
              <w:pStyle w:val="EmptyCellLayoutStyle"/>
              <w:spacing w:after="0" w:line="240" w:lineRule="auto"/>
              <w:rPr>
                <w:rFonts w:ascii="Arial" w:hAnsi="Arial" w:cs="Arial"/>
              </w:rPr>
            </w:pPr>
          </w:p>
        </w:tc>
        <w:tc>
          <w:tcPr>
            <w:tcW w:w="149" w:type="dxa"/>
          </w:tcPr>
          <w:p w14:paraId="7DEA36D3" w14:textId="77777777" w:rsidR="00D81825" w:rsidRPr="00554CD7" w:rsidRDefault="00D81825" w:rsidP="009D43D8">
            <w:pPr>
              <w:pStyle w:val="EmptyCellLayoutStyle"/>
              <w:spacing w:after="0" w:line="240" w:lineRule="auto"/>
              <w:rPr>
                <w:rFonts w:ascii="Arial" w:hAnsi="Arial" w:cs="Arial"/>
              </w:rPr>
            </w:pPr>
          </w:p>
        </w:tc>
      </w:tr>
      <w:tr w:rsidR="00D81825" w:rsidRPr="00554CD7" w14:paraId="3652715A" w14:textId="77777777" w:rsidTr="009D43D8">
        <w:tc>
          <w:tcPr>
            <w:tcW w:w="54" w:type="dxa"/>
          </w:tcPr>
          <w:p w14:paraId="2CAA5783"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140E0DE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EBFF94"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89315"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F3697"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05111F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85FF5"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642AC"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A650"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632B9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42D8B"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437AA"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84C80"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0E53C3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4A311"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086E9"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47A46"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178D0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70103"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EACD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FC18" w14:textId="77777777" w:rsidR="00D81825" w:rsidRPr="00554CD7" w:rsidRDefault="00D81825" w:rsidP="009D43D8">
                  <w:pPr>
                    <w:spacing w:after="0" w:line="240" w:lineRule="auto"/>
                    <w:rPr>
                      <w:rFonts w:cs="Arial"/>
                    </w:rPr>
                  </w:pPr>
                </w:p>
              </w:tc>
            </w:tr>
            <w:tr w:rsidR="00D81825" w:rsidRPr="00554CD7" w14:paraId="5E231D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59507"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30549"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E8FE5"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043E2AD7" w14:textId="77777777" w:rsidR="00D81825" w:rsidRPr="00554CD7" w:rsidRDefault="00D81825" w:rsidP="009D43D8">
            <w:pPr>
              <w:spacing w:after="0" w:line="240" w:lineRule="auto"/>
              <w:rPr>
                <w:rFonts w:cs="Arial"/>
              </w:rPr>
            </w:pPr>
          </w:p>
        </w:tc>
        <w:tc>
          <w:tcPr>
            <w:tcW w:w="149" w:type="dxa"/>
          </w:tcPr>
          <w:p w14:paraId="5FFE355F" w14:textId="77777777" w:rsidR="00D81825" w:rsidRPr="00554CD7" w:rsidRDefault="00D81825" w:rsidP="009D43D8">
            <w:pPr>
              <w:pStyle w:val="EmptyCellLayoutStyle"/>
              <w:spacing w:after="0" w:line="240" w:lineRule="auto"/>
              <w:rPr>
                <w:rFonts w:ascii="Arial" w:hAnsi="Arial" w:cs="Arial"/>
              </w:rPr>
            </w:pPr>
          </w:p>
        </w:tc>
      </w:tr>
      <w:tr w:rsidR="00D81825" w:rsidRPr="00554CD7" w14:paraId="1EF6C238" w14:textId="77777777" w:rsidTr="009D43D8">
        <w:trPr>
          <w:trHeight w:val="80"/>
        </w:trPr>
        <w:tc>
          <w:tcPr>
            <w:tcW w:w="54" w:type="dxa"/>
          </w:tcPr>
          <w:p w14:paraId="13D35C7E" w14:textId="77777777" w:rsidR="00D81825" w:rsidRPr="00554CD7" w:rsidRDefault="00D81825" w:rsidP="009D43D8">
            <w:pPr>
              <w:pStyle w:val="EmptyCellLayoutStyle"/>
              <w:spacing w:after="0" w:line="240" w:lineRule="auto"/>
              <w:rPr>
                <w:rFonts w:ascii="Arial" w:hAnsi="Arial" w:cs="Arial"/>
              </w:rPr>
            </w:pPr>
          </w:p>
        </w:tc>
        <w:tc>
          <w:tcPr>
            <w:tcW w:w="10395" w:type="dxa"/>
          </w:tcPr>
          <w:p w14:paraId="2E901C99" w14:textId="77777777" w:rsidR="00D81825" w:rsidRPr="00554CD7" w:rsidRDefault="00D81825" w:rsidP="009D43D8">
            <w:pPr>
              <w:pStyle w:val="EmptyCellLayoutStyle"/>
              <w:spacing w:after="0" w:line="240" w:lineRule="auto"/>
              <w:rPr>
                <w:rFonts w:ascii="Arial" w:hAnsi="Arial" w:cs="Arial"/>
              </w:rPr>
            </w:pPr>
          </w:p>
        </w:tc>
        <w:tc>
          <w:tcPr>
            <w:tcW w:w="149" w:type="dxa"/>
          </w:tcPr>
          <w:p w14:paraId="69A5F6B7" w14:textId="77777777" w:rsidR="00D81825" w:rsidRPr="00554CD7" w:rsidRDefault="00D81825" w:rsidP="009D43D8">
            <w:pPr>
              <w:pStyle w:val="EmptyCellLayoutStyle"/>
              <w:spacing w:after="0" w:line="240" w:lineRule="auto"/>
              <w:rPr>
                <w:rFonts w:ascii="Arial" w:hAnsi="Arial" w:cs="Arial"/>
              </w:rPr>
            </w:pPr>
          </w:p>
        </w:tc>
      </w:tr>
    </w:tbl>
    <w:p w14:paraId="7B859BDB" w14:textId="77777777" w:rsidR="00D81825" w:rsidRPr="00554CD7" w:rsidRDefault="00D81825" w:rsidP="00D81825">
      <w:pPr>
        <w:spacing w:after="0" w:line="240" w:lineRule="auto"/>
        <w:rPr>
          <w:rFonts w:cs="Arial"/>
        </w:rPr>
      </w:pPr>
    </w:p>
    <w:p w14:paraId="4FB925A1" w14:textId="66093148"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SSAS 2016 : Nombre de sessions de base de données bloquées</w:t>
      </w:r>
    </w:p>
    <w:p w14:paraId="0CE5821C" w14:textId="77777777" w:rsidR="00D81825" w:rsidRPr="00554CD7" w:rsidRDefault="00D81825" w:rsidP="00D81825">
      <w:pPr>
        <w:spacing w:after="0" w:line="240" w:lineRule="auto"/>
        <w:rPr>
          <w:rFonts w:cs="Arial"/>
        </w:rPr>
      </w:pPr>
      <w:r w:rsidRPr="00554CD7">
        <w:rPr>
          <w:rFonts w:eastAsia="Arial" w:cs="Arial"/>
          <w:color w:val="000000"/>
          <w:lang w:bidi="fr-FR"/>
        </w:rPr>
        <w:t>La règle collecte le nombre de sessions actuellement bloquées.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494F7A74" w14:textId="77777777" w:rsidTr="009D43D8">
        <w:trPr>
          <w:trHeight w:val="54"/>
        </w:trPr>
        <w:tc>
          <w:tcPr>
            <w:tcW w:w="54" w:type="dxa"/>
          </w:tcPr>
          <w:p w14:paraId="5BBD1FDF" w14:textId="77777777" w:rsidR="00D81825" w:rsidRPr="00554CD7" w:rsidRDefault="00D81825" w:rsidP="009D43D8">
            <w:pPr>
              <w:pStyle w:val="EmptyCellLayoutStyle"/>
              <w:spacing w:after="0" w:line="240" w:lineRule="auto"/>
              <w:rPr>
                <w:rFonts w:ascii="Arial" w:hAnsi="Arial" w:cs="Arial"/>
              </w:rPr>
            </w:pPr>
          </w:p>
        </w:tc>
        <w:tc>
          <w:tcPr>
            <w:tcW w:w="10395" w:type="dxa"/>
          </w:tcPr>
          <w:p w14:paraId="017C9498" w14:textId="77777777" w:rsidR="00D81825" w:rsidRPr="00554CD7" w:rsidRDefault="00D81825" w:rsidP="009D43D8">
            <w:pPr>
              <w:pStyle w:val="EmptyCellLayoutStyle"/>
              <w:spacing w:after="0" w:line="240" w:lineRule="auto"/>
              <w:rPr>
                <w:rFonts w:ascii="Arial" w:hAnsi="Arial" w:cs="Arial"/>
              </w:rPr>
            </w:pPr>
          </w:p>
        </w:tc>
        <w:tc>
          <w:tcPr>
            <w:tcW w:w="149" w:type="dxa"/>
          </w:tcPr>
          <w:p w14:paraId="235D31E2" w14:textId="77777777" w:rsidR="00D81825" w:rsidRPr="00554CD7" w:rsidRDefault="00D81825" w:rsidP="009D43D8">
            <w:pPr>
              <w:pStyle w:val="EmptyCellLayoutStyle"/>
              <w:spacing w:after="0" w:line="240" w:lineRule="auto"/>
              <w:rPr>
                <w:rFonts w:ascii="Arial" w:hAnsi="Arial" w:cs="Arial"/>
              </w:rPr>
            </w:pPr>
          </w:p>
        </w:tc>
      </w:tr>
      <w:tr w:rsidR="00D81825" w:rsidRPr="00554CD7" w14:paraId="4C129807" w14:textId="77777777" w:rsidTr="009D43D8">
        <w:tc>
          <w:tcPr>
            <w:tcW w:w="54" w:type="dxa"/>
          </w:tcPr>
          <w:p w14:paraId="091980D5"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4E4768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702E84"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54E34"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5E8FA"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5EF4774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7709D" w14:textId="77777777" w:rsidR="00D81825" w:rsidRPr="00554CD7" w:rsidRDefault="00D81825" w:rsidP="009D43D8">
                  <w:pPr>
                    <w:spacing w:after="0" w:line="240" w:lineRule="auto"/>
                    <w:rPr>
                      <w:rFonts w:cs="Arial"/>
                    </w:rPr>
                  </w:pPr>
                  <w:r w:rsidRPr="00554CD7">
                    <w:rPr>
                      <w:rFonts w:eastAsia="Arial" w:cs="Arial"/>
                      <w:color w:val="000000"/>
                      <w:lang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7F933"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DBEA"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21357D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8FE6" w14:textId="77777777" w:rsidR="00D81825" w:rsidRPr="00554CD7" w:rsidRDefault="00D81825" w:rsidP="009D43D8">
                  <w:pPr>
                    <w:spacing w:after="0" w:line="240" w:lineRule="auto"/>
                    <w:rPr>
                      <w:rFonts w:cs="Arial"/>
                    </w:rPr>
                  </w:pPr>
                  <w:r w:rsidRPr="00554CD7">
                    <w:rPr>
                      <w:rFonts w:eastAsia="Arial" w:cs="Arial"/>
                      <w:color w:val="000000"/>
                      <w:lang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A5CF8"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D7DF1" w14:textId="77777777" w:rsidR="00D81825" w:rsidRPr="00554CD7" w:rsidRDefault="00D81825" w:rsidP="009D43D8">
                  <w:pPr>
                    <w:spacing w:after="0" w:line="240" w:lineRule="auto"/>
                    <w:rPr>
                      <w:rFonts w:cs="Arial"/>
                    </w:rPr>
                  </w:pPr>
                  <w:r w:rsidRPr="00554CD7">
                    <w:rPr>
                      <w:rFonts w:eastAsia="Arial" w:cs="Arial"/>
                      <w:color w:val="000000"/>
                      <w:lang w:bidi="fr-FR"/>
                    </w:rPr>
                    <w:t>Non</w:t>
                  </w:r>
                </w:p>
              </w:tc>
            </w:tr>
            <w:tr w:rsidR="00D81825" w:rsidRPr="00554CD7" w14:paraId="53B4F8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53C15"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EB92F"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32BD2" w14:textId="77777777" w:rsidR="00D81825" w:rsidRPr="00554CD7" w:rsidRDefault="00D81825" w:rsidP="009D43D8">
                  <w:pPr>
                    <w:spacing w:after="0" w:line="240" w:lineRule="auto"/>
                    <w:rPr>
                      <w:rFonts w:cs="Arial"/>
                    </w:rPr>
                  </w:pPr>
                  <w:r w:rsidRPr="00554CD7">
                    <w:rPr>
                      <w:rFonts w:eastAsia="Arial" w:cs="Arial"/>
                      <w:color w:val="000000"/>
                      <w:lang w:bidi="fr-FR"/>
                    </w:rPr>
                    <w:t>900</w:t>
                  </w:r>
                </w:p>
              </w:tc>
            </w:tr>
            <w:tr w:rsidR="00D81825" w:rsidRPr="00554CD7" w14:paraId="4208F00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4335"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5416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B4E54" w14:textId="77777777" w:rsidR="00D81825" w:rsidRPr="00554CD7" w:rsidRDefault="00D81825" w:rsidP="009D43D8">
                  <w:pPr>
                    <w:spacing w:after="0" w:line="240" w:lineRule="auto"/>
                    <w:rPr>
                      <w:rFonts w:cs="Arial"/>
                    </w:rPr>
                  </w:pPr>
                </w:p>
              </w:tc>
            </w:tr>
            <w:tr w:rsidR="00D81825" w:rsidRPr="00554CD7" w14:paraId="7AD2AD2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C9AE6"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FF5466"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5CE28"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7F4A4640" w14:textId="77777777" w:rsidR="00D81825" w:rsidRPr="00554CD7" w:rsidRDefault="00D81825" w:rsidP="009D43D8">
            <w:pPr>
              <w:spacing w:after="0" w:line="240" w:lineRule="auto"/>
              <w:rPr>
                <w:rFonts w:cs="Arial"/>
              </w:rPr>
            </w:pPr>
          </w:p>
        </w:tc>
        <w:tc>
          <w:tcPr>
            <w:tcW w:w="149" w:type="dxa"/>
          </w:tcPr>
          <w:p w14:paraId="5F75FA5D" w14:textId="77777777" w:rsidR="00D81825" w:rsidRPr="00554CD7" w:rsidRDefault="00D81825" w:rsidP="009D43D8">
            <w:pPr>
              <w:pStyle w:val="EmptyCellLayoutStyle"/>
              <w:spacing w:after="0" w:line="240" w:lineRule="auto"/>
              <w:rPr>
                <w:rFonts w:ascii="Arial" w:hAnsi="Arial" w:cs="Arial"/>
              </w:rPr>
            </w:pPr>
          </w:p>
        </w:tc>
      </w:tr>
      <w:tr w:rsidR="00D81825" w:rsidRPr="00554CD7" w14:paraId="3DFA68FF" w14:textId="77777777" w:rsidTr="009D43D8">
        <w:trPr>
          <w:trHeight w:val="80"/>
        </w:trPr>
        <w:tc>
          <w:tcPr>
            <w:tcW w:w="54" w:type="dxa"/>
          </w:tcPr>
          <w:p w14:paraId="005F210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5C8202BF" w14:textId="77777777" w:rsidR="00D81825" w:rsidRPr="00554CD7" w:rsidRDefault="00D81825" w:rsidP="009D43D8">
            <w:pPr>
              <w:pStyle w:val="EmptyCellLayoutStyle"/>
              <w:spacing w:after="0" w:line="240" w:lineRule="auto"/>
              <w:rPr>
                <w:rFonts w:ascii="Arial" w:hAnsi="Arial" w:cs="Arial"/>
              </w:rPr>
            </w:pPr>
          </w:p>
        </w:tc>
        <w:tc>
          <w:tcPr>
            <w:tcW w:w="149" w:type="dxa"/>
          </w:tcPr>
          <w:p w14:paraId="02B03BFF" w14:textId="77777777" w:rsidR="00D81825" w:rsidRPr="00554CD7" w:rsidRDefault="00D81825" w:rsidP="009D43D8">
            <w:pPr>
              <w:pStyle w:val="EmptyCellLayoutStyle"/>
              <w:spacing w:after="0" w:line="240" w:lineRule="auto"/>
              <w:rPr>
                <w:rFonts w:ascii="Arial" w:hAnsi="Arial" w:cs="Arial"/>
              </w:rPr>
            </w:pPr>
          </w:p>
        </w:tc>
      </w:tr>
    </w:tbl>
    <w:p w14:paraId="4A9AE3CB" w14:textId="77777777" w:rsidR="00D81825" w:rsidRPr="00554CD7" w:rsidRDefault="00D81825" w:rsidP="00D81825">
      <w:pPr>
        <w:spacing w:after="0" w:line="240" w:lineRule="auto"/>
        <w:rPr>
          <w:rFonts w:cs="Arial"/>
        </w:rPr>
      </w:pPr>
    </w:p>
    <w:p w14:paraId="3321B578" w14:textId="77777777" w:rsidR="00D81825" w:rsidRPr="00554CD7" w:rsidRDefault="00D81825" w:rsidP="00700321">
      <w:pPr>
        <w:pStyle w:val="Heading2"/>
        <w:rPr>
          <w:rFonts w:cs="Arial"/>
        </w:rPr>
      </w:pPr>
      <w:bookmarkStart w:id="84" w:name="_Toc469571595"/>
      <w:r w:rsidRPr="00554CD7">
        <w:rPr>
          <w:rFonts w:cs="Arial"/>
          <w:lang w:bidi="fr-FR"/>
        </w:rPr>
        <w:t>Instance tabulaire SSAS 2016</w:t>
      </w:r>
      <w:bookmarkEnd w:id="84"/>
    </w:p>
    <w:p w14:paraId="2F3B8474" w14:textId="77777777" w:rsidR="00D81825" w:rsidRPr="00554CD7" w:rsidRDefault="00D81825" w:rsidP="00D81825">
      <w:pPr>
        <w:spacing w:after="0" w:line="240" w:lineRule="auto"/>
        <w:rPr>
          <w:rFonts w:cs="Arial"/>
        </w:rPr>
      </w:pPr>
      <w:r w:rsidRPr="00554CD7">
        <w:rPr>
          <w:rFonts w:eastAsia="Arial" w:cs="Arial"/>
          <w:color w:val="000000"/>
          <w:lang w:bidi="fr-FR"/>
        </w:rPr>
        <w:t>Installation du mode tabulaire de Microsoft SQL Server 2016 Analysis Services</w:t>
      </w:r>
    </w:p>
    <w:p w14:paraId="19551109" w14:textId="77777777" w:rsidR="00D81825" w:rsidRPr="00554CD7" w:rsidRDefault="00D81825" w:rsidP="00700321">
      <w:pPr>
        <w:pStyle w:val="Heading3"/>
        <w:rPr>
          <w:rFonts w:cs="Arial"/>
        </w:rPr>
      </w:pPr>
      <w:bookmarkStart w:id="85" w:name="_Toc469571596"/>
      <w:r w:rsidRPr="00554CD7">
        <w:rPr>
          <w:rFonts w:cs="Arial"/>
          <w:lang w:bidi="fr-FR"/>
        </w:rPr>
        <w:t>Instance tabulaire SSAS 2016 - Découvertes</w:t>
      </w:r>
      <w:bookmarkEnd w:id="85"/>
    </w:p>
    <w:p w14:paraId="6F7B5744"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Découverte d’instance tabulaire SSAS 2016</w:t>
      </w:r>
    </w:p>
    <w:p w14:paraId="69CFB31A" w14:textId="77777777" w:rsidR="00D81825" w:rsidRPr="00554CD7" w:rsidRDefault="00D81825" w:rsidP="00D81825">
      <w:pPr>
        <w:spacing w:after="0" w:line="240" w:lineRule="auto"/>
        <w:rPr>
          <w:rFonts w:cs="Arial"/>
        </w:rPr>
      </w:pPr>
      <w:r w:rsidRPr="00554CD7">
        <w:rPr>
          <w:rFonts w:eastAsia="Arial" w:cs="Arial"/>
          <w:color w:val="000000"/>
          <w:lang w:bidi="fr-FR"/>
        </w:rPr>
        <w:t>Cette découverte d’objets découvre toutes les instances du mode tabulaire de Microsoft SQL Server 2016 Analysis Services.</w:t>
      </w:r>
    </w:p>
    <w:tbl>
      <w:tblPr>
        <w:tblW w:w="0" w:type="auto"/>
        <w:tblCellMar>
          <w:left w:w="0" w:type="dxa"/>
          <w:right w:w="0" w:type="dxa"/>
        </w:tblCellMar>
        <w:tblLook w:val="04A0" w:firstRow="1" w:lastRow="0" w:firstColumn="1" w:lastColumn="0" w:noHBand="0" w:noVBand="1"/>
      </w:tblPr>
      <w:tblGrid>
        <w:gridCol w:w="40"/>
        <w:gridCol w:w="8491"/>
        <w:gridCol w:w="109"/>
      </w:tblGrid>
      <w:tr w:rsidR="00D81825" w:rsidRPr="00554CD7" w14:paraId="3D0DA7F8" w14:textId="77777777" w:rsidTr="009D43D8">
        <w:trPr>
          <w:trHeight w:val="54"/>
        </w:trPr>
        <w:tc>
          <w:tcPr>
            <w:tcW w:w="54" w:type="dxa"/>
          </w:tcPr>
          <w:p w14:paraId="6016DFC2" w14:textId="77777777" w:rsidR="00D81825" w:rsidRPr="00554CD7" w:rsidRDefault="00D81825" w:rsidP="009D43D8">
            <w:pPr>
              <w:pStyle w:val="EmptyCellLayoutStyle"/>
              <w:spacing w:after="0" w:line="240" w:lineRule="auto"/>
              <w:rPr>
                <w:rFonts w:ascii="Arial" w:hAnsi="Arial" w:cs="Arial"/>
              </w:rPr>
            </w:pPr>
          </w:p>
        </w:tc>
        <w:tc>
          <w:tcPr>
            <w:tcW w:w="10395" w:type="dxa"/>
          </w:tcPr>
          <w:p w14:paraId="68930438" w14:textId="77777777" w:rsidR="00D81825" w:rsidRPr="00554CD7" w:rsidRDefault="00D81825" w:rsidP="009D43D8">
            <w:pPr>
              <w:pStyle w:val="EmptyCellLayoutStyle"/>
              <w:spacing w:after="0" w:line="240" w:lineRule="auto"/>
              <w:rPr>
                <w:rFonts w:ascii="Arial" w:hAnsi="Arial" w:cs="Arial"/>
              </w:rPr>
            </w:pPr>
          </w:p>
        </w:tc>
        <w:tc>
          <w:tcPr>
            <w:tcW w:w="149" w:type="dxa"/>
          </w:tcPr>
          <w:p w14:paraId="6B15C403" w14:textId="77777777" w:rsidR="00D81825" w:rsidRPr="00554CD7" w:rsidRDefault="00D81825" w:rsidP="009D43D8">
            <w:pPr>
              <w:pStyle w:val="EmptyCellLayoutStyle"/>
              <w:spacing w:after="0" w:line="240" w:lineRule="auto"/>
              <w:rPr>
                <w:rFonts w:ascii="Arial" w:hAnsi="Arial" w:cs="Arial"/>
              </w:rPr>
            </w:pPr>
          </w:p>
        </w:tc>
      </w:tr>
      <w:tr w:rsidR="00D81825" w:rsidRPr="00554CD7" w14:paraId="4A502FF4" w14:textId="77777777" w:rsidTr="009D43D8">
        <w:tc>
          <w:tcPr>
            <w:tcW w:w="54" w:type="dxa"/>
          </w:tcPr>
          <w:p w14:paraId="4FF198C1" w14:textId="77777777" w:rsidR="00D81825" w:rsidRPr="00554CD7"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5"/>
              <w:gridCol w:w="2895"/>
              <w:gridCol w:w="2673"/>
            </w:tblGrid>
            <w:tr w:rsidR="00D81825" w:rsidRPr="00554CD7" w14:paraId="356D5A9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DFEC8" w14:textId="77777777" w:rsidR="00D81825" w:rsidRPr="00554CD7" w:rsidRDefault="00D81825" w:rsidP="009D43D8">
                  <w:pPr>
                    <w:spacing w:after="0" w:line="240" w:lineRule="auto"/>
                    <w:rPr>
                      <w:rFonts w:cs="Arial"/>
                    </w:rPr>
                  </w:pPr>
                  <w:r w:rsidRPr="00554CD7">
                    <w:rPr>
                      <w:rFonts w:eastAsia="Arial" w:cs="Arial"/>
                      <w:b/>
                      <w:color w:val="000000"/>
                      <w:lang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3E9E4" w14:textId="77777777" w:rsidR="00D81825" w:rsidRPr="00554CD7" w:rsidRDefault="00D81825" w:rsidP="009D43D8">
                  <w:pPr>
                    <w:spacing w:after="0" w:line="240" w:lineRule="auto"/>
                    <w:rPr>
                      <w:rFonts w:cs="Arial"/>
                    </w:rPr>
                  </w:pPr>
                  <w:r w:rsidRPr="00554CD7">
                    <w:rPr>
                      <w:rFonts w:eastAsia="Arial" w:cs="Arial"/>
                      <w:b/>
                      <w:color w:val="000000"/>
                      <w:lang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0A240" w14:textId="77777777" w:rsidR="00D81825" w:rsidRPr="00554CD7" w:rsidRDefault="00D81825" w:rsidP="009D43D8">
                  <w:pPr>
                    <w:spacing w:after="0" w:line="240" w:lineRule="auto"/>
                    <w:rPr>
                      <w:rFonts w:cs="Arial"/>
                    </w:rPr>
                  </w:pPr>
                  <w:r w:rsidRPr="00554CD7">
                    <w:rPr>
                      <w:rFonts w:eastAsia="Arial" w:cs="Arial"/>
                      <w:b/>
                      <w:color w:val="000000"/>
                      <w:lang w:bidi="fr-FR"/>
                    </w:rPr>
                    <w:t>Valeur par défaut</w:t>
                  </w:r>
                </w:p>
              </w:tc>
            </w:tr>
            <w:tr w:rsidR="00D81825" w:rsidRPr="00554CD7" w14:paraId="2A3302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98842" w14:textId="77777777" w:rsidR="00D81825" w:rsidRPr="00554CD7" w:rsidRDefault="00D81825" w:rsidP="009D43D8">
                  <w:pPr>
                    <w:spacing w:after="0" w:line="240" w:lineRule="auto"/>
                    <w:rPr>
                      <w:rFonts w:cs="Arial"/>
                    </w:rPr>
                  </w:pPr>
                  <w:r w:rsidRPr="00554CD7">
                    <w:rPr>
                      <w:rFonts w:eastAsia="Arial" w:cs="Arial"/>
                      <w:color w:val="000000"/>
                      <w:lang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D1C4D" w14:textId="77777777" w:rsidR="00D81825" w:rsidRPr="00554CD7"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38505" w14:textId="77777777" w:rsidR="00D81825" w:rsidRPr="00554CD7" w:rsidRDefault="00D81825" w:rsidP="009D43D8">
                  <w:pPr>
                    <w:spacing w:after="0" w:line="240" w:lineRule="auto"/>
                    <w:rPr>
                      <w:rFonts w:cs="Arial"/>
                    </w:rPr>
                  </w:pPr>
                  <w:r w:rsidRPr="00554CD7">
                    <w:rPr>
                      <w:rFonts w:eastAsia="Arial" w:cs="Arial"/>
                      <w:color w:val="000000"/>
                      <w:lang w:bidi="fr-FR"/>
                    </w:rPr>
                    <w:t>Oui</w:t>
                  </w:r>
                </w:p>
              </w:tc>
            </w:tr>
            <w:tr w:rsidR="00D81825" w:rsidRPr="00554CD7" w14:paraId="563F4D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176EF" w14:textId="77777777" w:rsidR="00D81825" w:rsidRPr="00554CD7" w:rsidRDefault="00D81825" w:rsidP="009D43D8">
                  <w:pPr>
                    <w:spacing w:after="0" w:line="240" w:lineRule="auto"/>
                    <w:rPr>
                      <w:rFonts w:cs="Arial"/>
                    </w:rPr>
                  </w:pPr>
                  <w:r w:rsidRPr="00554CD7">
                    <w:rPr>
                      <w:rFonts w:eastAsia="Arial" w:cs="Arial"/>
                      <w:color w:val="000000"/>
                      <w:lang w:bidi="fr-FR"/>
                    </w:rPr>
                    <w:t>Intervalle en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6D78" w14:textId="77777777" w:rsidR="00D81825" w:rsidRPr="00554CD7" w:rsidRDefault="00D81825" w:rsidP="009D43D8">
                  <w:pPr>
                    <w:spacing w:after="0" w:line="240" w:lineRule="auto"/>
                    <w:rPr>
                      <w:rFonts w:cs="Arial"/>
                    </w:rPr>
                  </w:pPr>
                  <w:r w:rsidRPr="00554CD7">
                    <w:rPr>
                      <w:rFonts w:eastAsia="Arial" w:cs="Arial"/>
                      <w:color w:val="000000"/>
                      <w:lang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04260" w14:textId="77777777" w:rsidR="00D81825" w:rsidRPr="00554CD7" w:rsidRDefault="00D81825" w:rsidP="009D43D8">
                  <w:pPr>
                    <w:spacing w:after="0" w:line="240" w:lineRule="auto"/>
                    <w:rPr>
                      <w:rFonts w:cs="Arial"/>
                    </w:rPr>
                  </w:pPr>
                  <w:r w:rsidRPr="00554CD7">
                    <w:rPr>
                      <w:rFonts w:eastAsia="Arial" w:cs="Arial"/>
                      <w:color w:val="000000"/>
                      <w:lang w:bidi="fr-FR"/>
                    </w:rPr>
                    <w:t>14400</w:t>
                  </w:r>
                </w:p>
              </w:tc>
            </w:tr>
            <w:tr w:rsidR="00D81825" w:rsidRPr="00554CD7" w14:paraId="387D96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B199A"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FFC9" w14:textId="77777777" w:rsidR="00D81825" w:rsidRPr="00554CD7" w:rsidRDefault="00D81825" w:rsidP="009D43D8">
                  <w:pPr>
                    <w:spacing w:after="0" w:line="240" w:lineRule="auto"/>
                    <w:rPr>
                      <w:rFonts w:cs="Arial"/>
                    </w:rPr>
                  </w:pPr>
                  <w:r w:rsidRPr="00554CD7">
                    <w:rPr>
                      <w:rFonts w:eastAsia="Arial" w:cs="Arial"/>
                      <w:color w:val="000000"/>
                      <w:lang w:bidi="fr-FR"/>
                    </w:rPr>
                    <w:t>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AFDD" w14:textId="77777777" w:rsidR="00D81825" w:rsidRPr="00554CD7" w:rsidRDefault="00D81825" w:rsidP="009D43D8">
                  <w:pPr>
                    <w:spacing w:after="0" w:line="240" w:lineRule="auto"/>
                    <w:rPr>
                      <w:rFonts w:cs="Arial"/>
                    </w:rPr>
                  </w:pPr>
                </w:p>
              </w:tc>
            </w:tr>
            <w:tr w:rsidR="00D81825" w:rsidRPr="00554CD7" w14:paraId="0E1596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8893B" w14:textId="77777777" w:rsidR="00D81825" w:rsidRPr="00554CD7" w:rsidRDefault="00D81825" w:rsidP="009D43D8">
                  <w:pPr>
                    <w:spacing w:after="0" w:line="240" w:lineRule="auto"/>
                    <w:rPr>
                      <w:rFonts w:cs="Arial"/>
                    </w:rPr>
                  </w:pPr>
                  <w:r w:rsidRPr="00554CD7">
                    <w:rPr>
                      <w:rFonts w:eastAsia="Arial" w:cs="Arial"/>
                      <w:color w:val="000000"/>
                      <w:lang w:bidi="fr-FR"/>
                    </w:rPr>
                    <w:t>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B580B1" w14:textId="77777777" w:rsidR="00D81825" w:rsidRPr="00554CD7" w:rsidRDefault="00D81825" w:rsidP="009D43D8">
                  <w:pPr>
                    <w:spacing w:after="0" w:line="240" w:lineRule="auto"/>
                    <w:rPr>
                      <w:rFonts w:cs="Arial"/>
                    </w:rPr>
                  </w:pPr>
                  <w:r w:rsidRPr="00554CD7">
                    <w:rPr>
                      <w:rFonts w:eastAsia="Arial" w:cs="Arial"/>
                      <w:color w:val="000000"/>
                      <w:lang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6BB21" w14:textId="77777777" w:rsidR="00D81825" w:rsidRPr="00554CD7" w:rsidRDefault="00D81825" w:rsidP="009D43D8">
                  <w:pPr>
                    <w:spacing w:after="0" w:line="240" w:lineRule="auto"/>
                    <w:rPr>
                      <w:rFonts w:cs="Arial"/>
                    </w:rPr>
                  </w:pPr>
                  <w:r w:rsidRPr="00554CD7">
                    <w:rPr>
                      <w:rFonts w:eastAsia="Arial" w:cs="Arial"/>
                      <w:color w:val="000000"/>
                      <w:lang w:bidi="fr-FR"/>
                    </w:rPr>
                    <w:t>300</w:t>
                  </w:r>
                </w:p>
              </w:tc>
            </w:tr>
          </w:tbl>
          <w:p w14:paraId="6D40C726" w14:textId="77777777" w:rsidR="00D81825" w:rsidRPr="00554CD7" w:rsidRDefault="00D81825" w:rsidP="009D43D8">
            <w:pPr>
              <w:spacing w:after="0" w:line="240" w:lineRule="auto"/>
              <w:rPr>
                <w:rFonts w:cs="Arial"/>
              </w:rPr>
            </w:pPr>
          </w:p>
        </w:tc>
        <w:tc>
          <w:tcPr>
            <w:tcW w:w="149" w:type="dxa"/>
          </w:tcPr>
          <w:p w14:paraId="6924F822" w14:textId="77777777" w:rsidR="00D81825" w:rsidRPr="00554CD7" w:rsidRDefault="00D81825" w:rsidP="009D43D8">
            <w:pPr>
              <w:pStyle w:val="EmptyCellLayoutStyle"/>
              <w:spacing w:after="0" w:line="240" w:lineRule="auto"/>
              <w:rPr>
                <w:rFonts w:ascii="Arial" w:hAnsi="Arial" w:cs="Arial"/>
              </w:rPr>
            </w:pPr>
          </w:p>
        </w:tc>
      </w:tr>
      <w:tr w:rsidR="00D81825" w:rsidRPr="00554CD7" w14:paraId="030E6538" w14:textId="77777777" w:rsidTr="009D43D8">
        <w:trPr>
          <w:trHeight w:val="80"/>
        </w:trPr>
        <w:tc>
          <w:tcPr>
            <w:tcW w:w="54" w:type="dxa"/>
          </w:tcPr>
          <w:p w14:paraId="014C8A4C" w14:textId="77777777" w:rsidR="00D81825" w:rsidRPr="00554CD7" w:rsidRDefault="00D81825" w:rsidP="009D43D8">
            <w:pPr>
              <w:pStyle w:val="EmptyCellLayoutStyle"/>
              <w:spacing w:after="0" w:line="240" w:lineRule="auto"/>
              <w:rPr>
                <w:rFonts w:ascii="Arial" w:hAnsi="Arial" w:cs="Arial"/>
              </w:rPr>
            </w:pPr>
          </w:p>
        </w:tc>
        <w:tc>
          <w:tcPr>
            <w:tcW w:w="10395" w:type="dxa"/>
          </w:tcPr>
          <w:p w14:paraId="7062333D" w14:textId="77777777" w:rsidR="00D81825" w:rsidRPr="00554CD7" w:rsidRDefault="00D81825" w:rsidP="009D43D8">
            <w:pPr>
              <w:pStyle w:val="EmptyCellLayoutStyle"/>
              <w:spacing w:after="0" w:line="240" w:lineRule="auto"/>
              <w:rPr>
                <w:rFonts w:ascii="Arial" w:hAnsi="Arial" w:cs="Arial"/>
              </w:rPr>
            </w:pPr>
          </w:p>
        </w:tc>
        <w:tc>
          <w:tcPr>
            <w:tcW w:w="149" w:type="dxa"/>
          </w:tcPr>
          <w:p w14:paraId="02549CC2" w14:textId="77777777" w:rsidR="00D81825" w:rsidRPr="00554CD7" w:rsidRDefault="00D81825" w:rsidP="009D43D8">
            <w:pPr>
              <w:pStyle w:val="EmptyCellLayoutStyle"/>
              <w:spacing w:after="0" w:line="240" w:lineRule="auto"/>
              <w:rPr>
                <w:rFonts w:ascii="Arial" w:hAnsi="Arial" w:cs="Arial"/>
              </w:rPr>
            </w:pPr>
          </w:p>
        </w:tc>
      </w:tr>
    </w:tbl>
    <w:p w14:paraId="5A4DC54D" w14:textId="77777777" w:rsidR="00D81825" w:rsidRPr="00554CD7" w:rsidRDefault="00D81825" w:rsidP="00D81825">
      <w:pPr>
        <w:spacing w:after="0" w:line="240" w:lineRule="auto"/>
        <w:rPr>
          <w:rFonts w:cs="Arial"/>
        </w:rPr>
      </w:pPr>
    </w:p>
    <w:p w14:paraId="7496EF09" w14:textId="77777777" w:rsidR="00D81825" w:rsidRPr="00554CD7" w:rsidRDefault="00D81825" w:rsidP="00700321">
      <w:pPr>
        <w:pStyle w:val="Heading3"/>
        <w:rPr>
          <w:rFonts w:cs="Arial"/>
        </w:rPr>
      </w:pPr>
      <w:bookmarkStart w:id="86" w:name="_Toc469571597"/>
      <w:r w:rsidRPr="00554CD7">
        <w:rPr>
          <w:rFonts w:cs="Arial"/>
          <w:lang w:bidi="fr-FR"/>
        </w:rPr>
        <w:t>Instance tabulaire SSAS 2016 - Moniteurs de dépendance (cumul)</w:t>
      </w:r>
      <w:bookmarkEnd w:id="86"/>
    </w:p>
    <w:p w14:paraId="5D5D1D2F" w14:textId="77777777" w:rsidR="00D81825" w:rsidRPr="00554CD7" w:rsidRDefault="00D81825" w:rsidP="00D81825">
      <w:pPr>
        <w:spacing w:after="0" w:line="240" w:lineRule="auto"/>
        <w:rPr>
          <w:rFonts w:cs="Arial"/>
          <w:color w:val="5B9BD5" w:themeColor="accent1"/>
        </w:rPr>
      </w:pPr>
      <w:r w:rsidRPr="00554CD7">
        <w:rPr>
          <w:rFonts w:eastAsia="Arial" w:cs="Arial"/>
          <w:b/>
          <w:color w:val="5B9BD5" w:themeColor="accent1"/>
          <w:lang w:bidi="fr-FR"/>
        </w:rPr>
        <w:t>Cumul des performances des bases de données</w:t>
      </w:r>
    </w:p>
    <w:p w14:paraId="18FF4B0E" w14:textId="4A770FBD" w:rsidR="00D81825" w:rsidRPr="00554CD7" w:rsidRDefault="00D81825" w:rsidP="00D81825">
      <w:pPr>
        <w:spacing w:after="0" w:line="240" w:lineRule="auto"/>
        <w:rPr>
          <w:rFonts w:eastAsia="Arial" w:cs="Arial"/>
          <w:color w:val="000000"/>
        </w:rPr>
      </w:pPr>
      <w:r w:rsidRPr="00554CD7">
        <w:rPr>
          <w:rFonts w:eastAsia="Arial" w:cs="Arial"/>
          <w:color w:val="000000"/>
          <w:lang w:bidi="fr-FR"/>
        </w:rPr>
        <w:lastRenderedPageBreak/>
        <w:t>Cumul d’état des performances de base de données tabulaire SQL Server 2016 Analysis Services</w:t>
      </w:r>
    </w:p>
    <w:p w14:paraId="177237B8" w14:textId="77777777" w:rsidR="00F44F79" w:rsidRPr="00554CD7" w:rsidRDefault="00F44F79" w:rsidP="00D81825">
      <w:pPr>
        <w:spacing w:after="0" w:line="240" w:lineRule="auto"/>
        <w:rPr>
          <w:rFonts w:cs="Arial"/>
        </w:rPr>
      </w:pPr>
    </w:p>
    <w:p w14:paraId="1B00DC72" w14:textId="77777777" w:rsidR="00B76BCD" w:rsidRPr="00554CD7" w:rsidRDefault="00B76BCD" w:rsidP="00D271B6">
      <w:pPr>
        <w:pStyle w:val="Heading1"/>
        <w:tabs>
          <w:tab w:val="left" w:pos="10530"/>
        </w:tabs>
        <w:rPr>
          <w:rFonts w:cs="Arial"/>
        </w:rPr>
      </w:pPr>
      <w:bookmarkStart w:id="87" w:name="_Toc469571598"/>
      <w:r w:rsidRPr="00554CD7">
        <w:rPr>
          <w:rFonts w:cs="Arial"/>
          <w:lang w:bidi="fr-FR"/>
        </w:rPr>
        <w:t>Annexe : Problèmes connus et résolution des problèmes</w:t>
      </w:r>
      <w:bookmarkEnd w:id="87"/>
      <w:r w:rsidRPr="00554CD7">
        <w:rPr>
          <w:rFonts w:cs="Arial"/>
          <w:lang w:bidi="fr-FR"/>
        </w:rPr>
        <w:t xml:space="preserve"> </w:t>
      </w:r>
    </w:p>
    <w:p w14:paraId="697CCB34" w14:textId="2E2BC718" w:rsidR="00553000" w:rsidRPr="00554CD7" w:rsidRDefault="00553000" w:rsidP="00553000">
      <w:pPr>
        <w:pStyle w:val="Heading4"/>
        <w:rPr>
          <w:rStyle w:val="BookTitle"/>
          <w:rFonts w:cs="Arial"/>
          <w:i w:val="0"/>
          <w:spacing w:val="0"/>
          <w:sz w:val="20"/>
          <w:szCs w:val="20"/>
        </w:rPr>
      </w:pPr>
      <w:r w:rsidRPr="00554CD7">
        <w:rPr>
          <w:rStyle w:val="mp-value2"/>
          <w:rFonts w:cs="Arial"/>
          <w:sz w:val="20"/>
          <w:szCs w:val="20"/>
          <w:lang w:bidi="fr-FR"/>
        </w:rPr>
        <w:t>Les événements 6200 et 4513 « </w:t>
      </w:r>
      <w:r w:rsidRPr="00554CD7">
        <w:rPr>
          <w:rFonts w:cs="Arial"/>
          <w:sz w:val="20"/>
          <w:szCs w:val="20"/>
          <w:lang w:bidi="fr-FR"/>
        </w:rPr>
        <w:t>Catégorie inexistante</w:t>
      </w:r>
      <w:r w:rsidRPr="00554CD7">
        <w:rPr>
          <w:rStyle w:val="mp-value2"/>
          <w:rFonts w:cs="Arial"/>
          <w:sz w:val="20"/>
          <w:szCs w:val="20"/>
          <w:lang w:bidi="fr-FR"/>
        </w:rPr>
        <w:t> » sont signalés dans le journal des événements Operations Manager.</w:t>
      </w:r>
    </w:p>
    <w:p w14:paraId="738C82E6" w14:textId="74F32CF8" w:rsidR="00553000" w:rsidRPr="00554CD7" w:rsidRDefault="00553000" w:rsidP="00700321">
      <w:pPr>
        <w:rPr>
          <w:rFonts w:cs="Arial"/>
        </w:rPr>
      </w:pPr>
      <w:r w:rsidRPr="00554CD7">
        <w:rPr>
          <w:rFonts w:cs="Arial"/>
          <w:b/>
          <w:lang w:bidi="fr-FR"/>
        </w:rPr>
        <w:t>Problème :</w:t>
      </w:r>
      <w:r w:rsidRPr="00554CD7">
        <w:rPr>
          <w:rFonts w:cs="Arial"/>
          <w:lang w:bidi="fr-FR"/>
        </w:rPr>
        <w:t xml:space="preserve"> Le problème peut se produire sur un ordinateur surveillé juste après l’installation d’une nouvelle instance de SQL Server Analysis Services Business Intelligence Edition. </w:t>
      </w:r>
    </w:p>
    <w:p w14:paraId="5BC89878" w14:textId="0EA3B50A" w:rsidR="00553000" w:rsidRPr="00554CD7" w:rsidRDefault="00553000" w:rsidP="00700321">
      <w:pPr>
        <w:rPr>
          <w:rStyle w:val="mp-value2"/>
          <w:rFonts w:cs="Arial"/>
        </w:rPr>
      </w:pPr>
      <w:r w:rsidRPr="00554CD7">
        <w:rPr>
          <w:rFonts w:cs="Arial"/>
          <w:b/>
          <w:lang w:bidi="fr-FR"/>
        </w:rPr>
        <w:t>Solution :</w:t>
      </w:r>
      <w:r w:rsidRPr="00554CD7">
        <w:rPr>
          <w:rFonts w:cs="Arial"/>
          <w:lang w:bidi="fr-FR"/>
        </w:rPr>
        <w:t xml:space="preserve"> Redémarrez l’agent Operations Manager sur l’ordinateur.</w:t>
      </w:r>
    </w:p>
    <w:p w14:paraId="07C87364" w14:textId="516B3A10" w:rsidR="00650C64" w:rsidRPr="00554CD7" w:rsidRDefault="00650C64" w:rsidP="00650C64">
      <w:pPr>
        <w:pStyle w:val="Heading4"/>
        <w:rPr>
          <w:rStyle w:val="BookTitle"/>
          <w:rFonts w:cs="Arial"/>
          <w:i w:val="0"/>
          <w:spacing w:val="0"/>
          <w:sz w:val="20"/>
          <w:szCs w:val="20"/>
        </w:rPr>
      </w:pPr>
      <w:r w:rsidRPr="00554CD7">
        <w:rPr>
          <w:rStyle w:val="mp-value2"/>
          <w:rFonts w:cs="Arial"/>
          <w:sz w:val="20"/>
          <w:szCs w:val="20"/>
          <w:lang w:bidi="fr-FR"/>
        </w:rPr>
        <w:t>Si la dernière base de données ou partition SSAS est supprimée, l’objet sera toujours affiché dans SCOM comme s’il existait.</w:t>
      </w:r>
    </w:p>
    <w:p w14:paraId="2FFF85CA" w14:textId="5F790156" w:rsidR="00650C64" w:rsidRPr="00554CD7" w:rsidRDefault="00650C64" w:rsidP="00700321">
      <w:pPr>
        <w:rPr>
          <w:rFonts w:cs="Arial"/>
        </w:rPr>
      </w:pPr>
      <w:r w:rsidRPr="00554CD7">
        <w:rPr>
          <w:rFonts w:cs="Arial"/>
          <w:b/>
          <w:lang w:bidi="fr-FR"/>
        </w:rPr>
        <w:t xml:space="preserve">Problème : </w:t>
      </w:r>
      <w:r w:rsidRPr="00554CD7">
        <w:rPr>
          <w:rFonts w:cs="Arial"/>
          <w:lang w:bidi="fr-FR"/>
        </w:rPr>
        <w:t xml:space="preserve">L’implémentation actuelle des découvertes de bases de données et de partitions SSAS ne résout pas correctement la situation, quand la dernière base de données ou partition SSAS est supprimée. En effet, les informations concernant l’objet supprimé restent visibles pour l’utilisateur. </w:t>
      </w:r>
    </w:p>
    <w:p w14:paraId="51721217" w14:textId="539A823E" w:rsidR="00440EFC" w:rsidRPr="00554CD7" w:rsidRDefault="00650C64" w:rsidP="00700321">
      <w:pPr>
        <w:rPr>
          <w:rStyle w:val="mp-value2"/>
          <w:rFonts w:cs="Arial"/>
        </w:rPr>
      </w:pPr>
      <w:r w:rsidRPr="00554CD7">
        <w:rPr>
          <w:rFonts w:cs="Arial"/>
          <w:b/>
          <w:lang w:bidi="fr-FR"/>
        </w:rPr>
        <w:t>Solution :</w:t>
      </w:r>
      <w:r w:rsidRPr="00554CD7">
        <w:rPr>
          <w:rFonts w:cs="Arial"/>
          <w:lang w:bidi="fr-FR"/>
        </w:rPr>
        <w:t xml:space="preserve"> Il n’existe aucune solution. L’erreur sera peut-être traitée dans les futures versions du pack d’administration. L’utilisateur peut ajouter une base de données/partition SSAS ou supprimer l’instance SSAS.</w:t>
      </w:r>
    </w:p>
    <w:p w14:paraId="07DD7645" w14:textId="119A32D1" w:rsidR="00BC0092" w:rsidRPr="00554CD7" w:rsidRDefault="00BC0092" w:rsidP="00BC0092">
      <w:pPr>
        <w:pStyle w:val="Heading4"/>
        <w:rPr>
          <w:rStyle w:val="BookTitle"/>
          <w:rFonts w:cs="Arial"/>
          <w:i w:val="0"/>
          <w:spacing w:val="0"/>
          <w:sz w:val="20"/>
          <w:szCs w:val="20"/>
        </w:rPr>
      </w:pPr>
      <w:r w:rsidRPr="00554CD7">
        <w:rPr>
          <w:rStyle w:val="mp-value2"/>
          <w:rFonts w:cs="Arial"/>
          <w:sz w:val="20"/>
          <w:szCs w:val="20"/>
          <w:lang w:bidi="fr-FR"/>
        </w:rPr>
        <w:t>La règle d’alerte « Une erreur a eu lieu lors de l’exécution d’un module managé SSAS 2016 MP » génère des alertes supplémentaires pour des nœuds virtuels.</w:t>
      </w:r>
    </w:p>
    <w:p w14:paraId="560EE086" w14:textId="25E20263" w:rsidR="00BC0092" w:rsidRPr="00554CD7" w:rsidRDefault="00BC0092" w:rsidP="00700321">
      <w:pPr>
        <w:rPr>
          <w:rFonts w:cs="Arial"/>
        </w:rPr>
      </w:pPr>
      <w:r w:rsidRPr="00554CD7">
        <w:rPr>
          <w:rFonts w:cs="Arial"/>
          <w:b/>
          <w:lang w:bidi="fr-FR"/>
        </w:rPr>
        <w:t>Problème :</w:t>
      </w:r>
      <w:r w:rsidRPr="00554CD7">
        <w:rPr>
          <w:rFonts w:cs="Arial"/>
          <w:lang w:bidi="fr-FR"/>
        </w:rPr>
        <w:t xml:space="preserve"> L’implémentation actuelle de la règle utilise la valeur initiale SSAS 2016 en tant que cible. Les nœuds virtuels ayant une valeur initiale mutuelle, chaque fois qu’une erreur se produit sur un nœud de cluster, une alerte est automatiquement signalée à partir de toute entité virtuelle actuellement associée à ce nœud.</w:t>
      </w:r>
    </w:p>
    <w:p w14:paraId="689C4214" w14:textId="4007D701" w:rsidR="00BC0092" w:rsidRPr="00554CD7" w:rsidRDefault="00BC0092" w:rsidP="00700321">
      <w:pPr>
        <w:rPr>
          <w:rFonts w:cs="Arial"/>
        </w:rPr>
      </w:pPr>
      <w:r w:rsidRPr="00554CD7">
        <w:rPr>
          <w:rFonts w:cs="Arial"/>
          <w:b/>
          <w:lang w:bidi="fr-FR"/>
        </w:rPr>
        <w:t>Solution :</w:t>
      </w:r>
      <w:r w:rsidRPr="00554CD7">
        <w:rPr>
          <w:rFonts w:cs="Arial"/>
          <w:lang w:bidi="fr-FR"/>
        </w:rPr>
        <w:t xml:space="preserve"> Il n’existe aucune solution. L’erreur sera peut-être traitée dans les futures versions du pack d’administration.</w:t>
      </w:r>
    </w:p>
    <w:p w14:paraId="7476CEE3" w14:textId="77777777" w:rsidR="002D49F8" w:rsidRPr="00554CD7" w:rsidRDefault="002D49F8" w:rsidP="00652267">
      <w:pPr>
        <w:rPr>
          <w:rFonts w:cs="Arial"/>
        </w:rPr>
      </w:pPr>
    </w:p>
    <w:p w14:paraId="5C179A28" w14:textId="14DE1723" w:rsidR="002D49F8" w:rsidRPr="00554CD7" w:rsidRDefault="002D49F8" w:rsidP="002D49F8">
      <w:pPr>
        <w:pStyle w:val="Heading4"/>
        <w:rPr>
          <w:rStyle w:val="BookTitle"/>
          <w:rFonts w:cs="Arial"/>
          <w:i w:val="0"/>
          <w:spacing w:val="0"/>
          <w:sz w:val="20"/>
          <w:szCs w:val="20"/>
        </w:rPr>
      </w:pPr>
      <w:r w:rsidRPr="00554CD7">
        <w:rPr>
          <w:rFonts w:cs="Arial"/>
          <w:sz w:val="20"/>
          <w:szCs w:val="20"/>
          <w:lang w:bidi="fr-FR"/>
        </w:rPr>
        <w:t xml:space="preserve">L’erreur </w:t>
      </w:r>
      <w:r w:rsidRPr="00554CD7">
        <w:rPr>
          <w:rStyle w:val="mp-value2"/>
          <w:rFonts w:cs="Arial"/>
          <w:sz w:val="20"/>
          <w:szCs w:val="20"/>
          <w:lang w:bidi="fr-FR"/>
        </w:rPr>
        <w:t>Événement 6200</w:t>
      </w:r>
      <w:r w:rsidRPr="00554CD7">
        <w:rPr>
          <w:rFonts w:cs="Arial"/>
          <w:sz w:val="20"/>
          <w:szCs w:val="20"/>
          <w:lang w:bidi="fr-FR"/>
        </w:rPr>
        <w:t xml:space="preserve"> Échec de connexion Analysis Services</w:t>
      </w:r>
      <w:r w:rsidRPr="00554CD7">
        <w:rPr>
          <w:rStyle w:val="mp-value2"/>
          <w:rFonts w:cs="Arial"/>
          <w:sz w:val="20"/>
          <w:szCs w:val="20"/>
          <w:lang w:bidi="fr-FR"/>
        </w:rPr>
        <w:t xml:space="preserve"> est signalée dans le journal des événements Operations Manager.</w:t>
      </w:r>
    </w:p>
    <w:p w14:paraId="1081E1AE" w14:textId="2303107C" w:rsidR="002D49F8" w:rsidRPr="00554CD7" w:rsidRDefault="002D49F8" w:rsidP="00700321">
      <w:pPr>
        <w:rPr>
          <w:rFonts w:cs="Arial"/>
        </w:rPr>
      </w:pPr>
      <w:r w:rsidRPr="00554CD7">
        <w:rPr>
          <w:rFonts w:cs="Arial"/>
          <w:b/>
          <w:lang w:bidi="fr-FR"/>
        </w:rPr>
        <w:t>Problème :</w:t>
      </w:r>
      <w:r w:rsidRPr="00554CD7">
        <w:rPr>
          <w:rFonts w:cs="Arial"/>
          <w:lang w:bidi="fr-FR"/>
        </w:rPr>
        <w:t xml:space="preserve"> Les flux de travail de découverte d’instance du pack d’administration SSAS nécessite une connexion à une instance SSAS. Si la connexion n’est pas fournie, les flux de travail signalent des problèmes. Un tel problème peut se produire quand l’instance est arrêtée lors de l’exécution d’un flux de travail, ou quand l’instance est incorrectement configurée. </w:t>
      </w:r>
    </w:p>
    <w:p w14:paraId="61BB7EF7" w14:textId="207EC063" w:rsidR="002D49F8" w:rsidRPr="00554CD7" w:rsidRDefault="002D49F8" w:rsidP="00700321">
      <w:pPr>
        <w:rPr>
          <w:rFonts w:cs="Arial"/>
        </w:rPr>
      </w:pPr>
      <w:r w:rsidRPr="00554CD7">
        <w:rPr>
          <w:rFonts w:cs="Arial"/>
          <w:b/>
          <w:lang w:bidi="fr-FR"/>
        </w:rPr>
        <w:lastRenderedPageBreak/>
        <w:t xml:space="preserve">Solution : </w:t>
      </w:r>
      <w:r w:rsidRPr="00554CD7">
        <w:rPr>
          <w:rFonts w:cs="Arial"/>
          <w:lang w:bidi="fr-FR"/>
        </w:rPr>
        <w:t xml:space="preserve">Affectez à la propriété « Threadpool\Query\MaxThreads » une valeur inférieure ou égale à deux fois le nombre de processeurs sur le serveur. </w:t>
      </w:r>
    </w:p>
    <w:p w14:paraId="14B2B3CB" w14:textId="0334D650" w:rsidR="00254426" w:rsidRPr="00554CD7" w:rsidRDefault="007F5841" w:rsidP="00254426">
      <w:pPr>
        <w:pStyle w:val="Heading4"/>
        <w:rPr>
          <w:rStyle w:val="BookTitle"/>
          <w:rFonts w:cs="Arial"/>
          <w:i w:val="0"/>
          <w:spacing w:val="0"/>
          <w:sz w:val="20"/>
          <w:szCs w:val="20"/>
        </w:rPr>
      </w:pPr>
      <w:r w:rsidRPr="00554CD7">
        <w:rPr>
          <w:rStyle w:val="info-text"/>
          <w:rFonts w:cs="Arial"/>
          <w:sz w:val="20"/>
          <w:szCs w:val="20"/>
          <w:lang w:bidi="fr-FR"/>
        </w:rPr>
        <w:t>Certaines consoles Opérateur se bloquent quand l’utilisateur ouvre simultanément deux tableaux de bord Résumé de la base de données/Résumé des instances ou plus sur le même ordinateur</w:t>
      </w:r>
      <w:r w:rsidR="00254426" w:rsidRPr="00554CD7">
        <w:rPr>
          <w:rStyle w:val="mp-value2"/>
          <w:rFonts w:cs="Arial"/>
          <w:sz w:val="20"/>
          <w:szCs w:val="20"/>
          <w:lang w:bidi="fr-FR"/>
        </w:rPr>
        <w:t>.</w:t>
      </w:r>
    </w:p>
    <w:p w14:paraId="26A82579" w14:textId="60D42685" w:rsidR="00254426" w:rsidRPr="00554CD7" w:rsidRDefault="00254426" w:rsidP="00700321">
      <w:pPr>
        <w:rPr>
          <w:rFonts w:cs="Arial"/>
        </w:rPr>
      </w:pPr>
      <w:r w:rsidRPr="00554CD7">
        <w:rPr>
          <w:rFonts w:cs="Arial"/>
          <w:b/>
          <w:lang w:bidi="fr-FR"/>
        </w:rPr>
        <w:t>Problème :</w:t>
      </w:r>
      <w:r w:rsidRPr="00554CD7">
        <w:rPr>
          <w:rFonts w:cs="Arial"/>
          <w:lang w:bidi="fr-FR"/>
        </w:rPr>
        <w:t xml:space="preserve"> L’exécution de deux consoles Opérateur ou plus est autorisée sur le même ordinateur, mais l’ouverture de tableaux de bord récapitulatifs dans plusieurs d’entre elles entraîne un blocage de toutes les consoles. Le problème n’est pas observé dans les consoles Web.</w:t>
      </w:r>
    </w:p>
    <w:p w14:paraId="180FCDD2" w14:textId="42F97D21" w:rsidR="00254426" w:rsidRPr="00554CD7" w:rsidRDefault="00254426" w:rsidP="00700321">
      <w:pPr>
        <w:rPr>
          <w:rFonts w:cs="Arial"/>
        </w:rPr>
      </w:pPr>
      <w:r w:rsidRPr="00554CD7">
        <w:rPr>
          <w:rFonts w:cs="Arial"/>
          <w:b/>
          <w:lang w:bidi="fr-FR"/>
        </w:rPr>
        <w:t>Solution :</w:t>
      </w:r>
      <w:r w:rsidRPr="00554CD7">
        <w:rPr>
          <w:rFonts w:cs="Arial"/>
          <w:lang w:bidi="fr-FR"/>
        </w:rPr>
        <w:t xml:space="preserve"> Il n’existe aucune solution. </w:t>
      </w:r>
    </w:p>
    <w:p w14:paraId="516E36E1" w14:textId="479C1779" w:rsidR="00616F63" w:rsidRPr="00554CD7" w:rsidRDefault="009375EB" w:rsidP="00616F63">
      <w:pPr>
        <w:pStyle w:val="Heading4"/>
        <w:rPr>
          <w:rStyle w:val="BookTitle"/>
          <w:rFonts w:cs="Arial"/>
          <w:i w:val="0"/>
          <w:spacing w:val="0"/>
          <w:sz w:val="20"/>
          <w:szCs w:val="20"/>
        </w:rPr>
      </w:pPr>
      <w:r w:rsidRPr="00554CD7">
        <w:rPr>
          <w:rStyle w:val="info-text"/>
          <w:rFonts w:cs="Arial"/>
          <w:sz w:val="20"/>
          <w:szCs w:val="20"/>
          <w:lang w:bidi="fr-FR"/>
        </w:rPr>
        <w:t>La console Opérateur se bloque si l’utilisateur sélectionne une instance SSAS qui a déjà été supprimée pendant qu’il parcourt le tableau de bord Résumé des instances</w:t>
      </w:r>
      <w:r w:rsidR="00616F63" w:rsidRPr="00554CD7">
        <w:rPr>
          <w:rStyle w:val="mp-value2"/>
          <w:rFonts w:cs="Arial"/>
          <w:sz w:val="20"/>
          <w:szCs w:val="20"/>
          <w:lang w:bidi="fr-FR"/>
        </w:rPr>
        <w:t>.</w:t>
      </w:r>
    </w:p>
    <w:p w14:paraId="0C3C43D0" w14:textId="59E155E0" w:rsidR="00616F63" w:rsidRPr="00554CD7" w:rsidRDefault="00616F63" w:rsidP="00700321">
      <w:pPr>
        <w:rPr>
          <w:rFonts w:cs="Arial"/>
        </w:rPr>
      </w:pPr>
      <w:r w:rsidRPr="00554CD7">
        <w:rPr>
          <w:rFonts w:cs="Arial"/>
          <w:b/>
          <w:lang w:bidi="fr-FR"/>
        </w:rPr>
        <w:t>Problème :</w:t>
      </w:r>
      <w:r w:rsidRPr="00554CD7">
        <w:rPr>
          <w:rFonts w:cs="Arial"/>
          <w:lang w:bidi="fr-FR"/>
        </w:rPr>
        <w:t xml:space="preserve"> L’action entraîne un blocage de la console Opérateur.</w:t>
      </w:r>
    </w:p>
    <w:p w14:paraId="7F022F84" w14:textId="5A988C82" w:rsidR="00616F63" w:rsidRPr="00554CD7" w:rsidRDefault="00616F63" w:rsidP="00700321">
      <w:pPr>
        <w:rPr>
          <w:rFonts w:cs="Arial"/>
        </w:rPr>
      </w:pPr>
      <w:r w:rsidRPr="00554CD7">
        <w:rPr>
          <w:rFonts w:cs="Arial"/>
          <w:b/>
          <w:lang w:bidi="fr-FR"/>
        </w:rPr>
        <w:t>Solution :</w:t>
      </w:r>
      <w:r w:rsidRPr="00554CD7">
        <w:rPr>
          <w:rFonts w:cs="Arial"/>
          <w:lang w:bidi="fr-FR"/>
        </w:rPr>
        <w:t xml:space="preserve"> Rouvrez la console Opérateur.</w:t>
      </w:r>
    </w:p>
    <w:p w14:paraId="1356C333" w14:textId="07108027" w:rsidR="00B76BCD" w:rsidRPr="00554CD7" w:rsidRDefault="00C75B98" w:rsidP="00404A27">
      <w:pPr>
        <w:pStyle w:val="Heading4"/>
        <w:rPr>
          <w:rStyle w:val="BookTitle"/>
          <w:rFonts w:cs="Arial"/>
          <w:i w:val="0"/>
          <w:spacing w:val="0"/>
          <w:sz w:val="20"/>
          <w:szCs w:val="20"/>
        </w:rPr>
      </w:pPr>
      <w:r w:rsidRPr="00554CD7">
        <w:rPr>
          <w:rStyle w:val="mp-value2"/>
          <w:rFonts w:cs="Arial"/>
          <w:sz w:val="20"/>
          <w:szCs w:val="20"/>
          <w:lang w:bidi="fr-FR"/>
        </w:rPr>
        <w:t>Le moniteur « État du service de contrôle d’intégrité » est dans un état critique et redémarre régulièrement.</w:t>
      </w:r>
    </w:p>
    <w:p w14:paraId="028B28DD" w14:textId="2F9EF19E" w:rsidR="00595E83" w:rsidRPr="00554CD7" w:rsidRDefault="001D6125" w:rsidP="00700321">
      <w:pPr>
        <w:rPr>
          <w:rFonts w:cs="Arial"/>
        </w:rPr>
      </w:pPr>
      <w:r w:rsidRPr="00554CD7">
        <w:rPr>
          <w:rFonts w:cs="Arial"/>
          <w:b/>
          <w:lang w:bidi="fr-FR"/>
        </w:rPr>
        <w:t xml:space="preserve">Problème : </w:t>
      </w:r>
      <w:r w:rsidRPr="00554CD7">
        <w:rPr>
          <w:rFonts w:cs="Arial"/>
          <w:lang w:bidi="fr-FR"/>
        </w:rPr>
        <w:t>Par défaut, le seuil du moniteur « Seuil d’octets privés de l’hôte de surveillance » du pack d’administration système est de 300 Mo. Le processus « MonitoringHost.exe » peut dépasser le seuil et le moniteur « État du service de contrôle d’intégrité » peut démarrer la procédure de récupération, quand le pack de surveillance SSAS 2016 collecte des informations sur un grand nombre d’objets (plus de 50 bases de données SSAS ou 1500 partitions par serveur).</w:t>
      </w:r>
    </w:p>
    <w:p w14:paraId="2FAB55A4" w14:textId="7FA80360" w:rsidR="00882FBD" w:rsidRPr="00554CD7" w:rsidRDefault="00882FBD" w:rsidP="00700321">
      <w:pPr>
        <w:rPr>
          <w:rFonts w:cs="Arial"/>
        </w:rPr>
      </w:pPr>
      <w:r w:rsidRPr="00554CD7">
        <w:rPr>
          <w:rFonts w:cs="Arial"/>
          <w:b/>
          <w:lang w:bidi="fr-FR"/>
        </w:rPr>
        <w:t>Solution :</w:t>
      </w:r>
      <w:r w:rsidRPr="00554CD7">
        <w:rPr>
          <w:rFonts w:cs="Arial"/>
          <w:lang w:bidi="fr-FR"/>
        </w:rPr>
        <w:t xml:space="preserve"> Remplacez le seuil du moniteur « Seuil d’octets privés de l’hôte de surveillance » ou réduisez le nombre d’objets surveillés en désactivant la découverte des objets de partition. </w:t>
      </w:r>
    </w:p>
    <w:p w14:paraId="40FF10ED" w14:textId="487CAB1D" w:rsidR="00D271B6" w:rsidRPr="00554CD7" w:rsidRDefault="00D271B6" w:rsidP="00CC2854">
      <w:pPr>
        <w:pStyle w:val="Heading4"/>
        <w:rPr>
          <w:rFonts w:cs="Arial"/>
          <w:sz w:val="20"/>
          <w:szCs w:val="20"/>
        </w:rPr>
      </w:pPr>
      <w:r w:rsidRPr="00554CD7">
        <w:rPr>
          <w:rFonts w:cs="Arial"/>
          <w:sz w:val="20"/>
          <w:szCs w:val="20"/>
          <w:lang w:bidi="fr-FR"/>
        </w:rPr>
        <w:t>Les processus du service de contrôle d’intégrité et de l’hôte de surveillance consomment trop de mémoire sur les systèmes exécutant des instances SSAS 2016 avec un grand nombre de bases de données.</w:t>
      </w:r>
    </w:p>
    <w:p w14:paraId="14393A14" w14:textId="6ABBA7DB" w:rsidR="00D271B6" w:rsidRPr="00554CD7" w:rsidRDefault="00595E83" w:rsidP="00700321">
      <w:pPr>
        <w:rPr>
          <w:rFonts w:cs="Arial"/>
        </w:rPr>
      </w:pPr>
      <w:r w:rsidRPr="00554CD7">
        <w:rPr>
          <w:rFonts w:cs="Arial"/>
          <w:b/>
          <w:lang w:bidi="fr-FR"/>
        </w:rPr>
        <w:t>Problème :</w:t>
      </w:r>
      <w:r w:rsidRPr="00554CD7">
        <w:rPr>
          <w:rFonts w:cs="Arial"/>
          <w:lang w:bidi="fr-FR"/>
        </w:rPr>
        <w:t xml:space="preserve"> Sur des systèmes gérés par agent qui hébergent une ou plusieurs instances de SQL Server 2016 Analysis Services avec un grand nombre de bases de données et/ou de partitions, les processus du service de contrôle d’intégrité et de l’hôte de surveillance peuvent consommer trop de mémoire.</w:t>
      </w:r>
    </w:p>
    <w:p w14:paraId="7275CCE8" w14:textId="2760E98B" w:rsidR="00D271B6" w:rsidRPr="00554CD7" w:rsidRDefault="00D271B6" w:rsidP="00700321">
      <w:pPr>
        <w:rPr>
          <w:rFonts w:cs="Arial"/>
        </w:rPr>
      </w:pPr>
      <w:r w:rsidRPr="00554CD7">
        <w:rPr>
          <w:rFonts w:cs="Arial"/>
          <w:b/>
          <w:lang w:bidi="fr-FR"/>
        </w:rPr>
        <w:t xml:space="preserve">Solution : </w:t>
      </w:r>
      <w:r w:rsidRPr="00554CD7">
        <w:rPr>
          <w:rFonts w:cs="Arial"/>
          <w:lang w:bidi="fr-FR"/>
        </w:rPr>
        <w:t>Il est déconseillé de surveiller plus de 50 bases de données SSAS sur un seul serveur. Il est recommandé de désactiver la découverte des partitions SSAS si vous avez de plus de 1500 partitions sur un seul serveur.</w:t>
      </w:r>
    </w:p>
    <w:p w14:paraId="2C42D09A" w14:textId="0C0F3597" w:rsidR="002440E7" w:rsidRPr="00554CD7" w:rsidRDefault="002440E7" w:rsidP="00404A27">
      <w:pPr>
        <w:pStyle w:val="Heading4"/>
        <w:rPr>
          <w:rFonts w:cs="Arial"/>
          <w:sz w:val="20"/>
          <w:szCs w:val="20"/>
        </w:rPr>
      </w:pPr>
      <w:r w:rsidRPr="00554CD7">
        <w:rPr>
          <w:rFonts w:cs="Arial"/>
          <w:sz w:val="20"/>
          <w:szCs w:val="20"/>
          <w:lang w:bidi="fr-FR"/>
        </w:rPr>
        <w:lastRenderedPageBreak/>
        <w:t>Les tableaux de bord récapitulatifs de SSAS 2016 pour les instances, les bases de données et les partitions affichent toutes les alertes actives si rien n’est sélectionné dans le widget de navigation (widget le plus à gauche dans le tableau de bord).</w:t>
      </w:r>
    </w:p>
    <w:p w14:paraId="1A496237" w14:textId="3E879375" w:rsidR="002440E7" w:rsidRPr="00554CD7" w:rsidRDefault="002440E7" w:rsidP="00700321">
      <w:pPr>
        <w:rPr>
          <w:rFonts w:cs="Arial"/>
        </w:rPr>
      </w:pPr>
      <w:r w:rsidRPr="00554CD7">
        <w:rPr>
          <w:rFonts w:cs="Arial"/>
          <w:b/>
          <w:lang w:bidi="fr-FR"/>
        </w:rPr>
        <w:t xml:space="preserve">Problème : </w:t>
      </w:r>
      <w:r w:rsidRPr="00554CD7">
        <w:rPr>
          <w:rFonts w:cs="Arial"/>
          <w:lang w:bidi="fr-FR"/>
        </w:rPr>
        <w:t xml:space="preserve">Les tableaux de bord affichent toutes les alertes actives si rien n’est sélectionné dans le widget de navigation (widget le plus à gauche dans le tableau de bord). </w:t>
      </w:r>
    </w:p>
    <w:p w14:paraId="0C498949" w14:textId="6001B7B0" w:rsidR="002440E7" w:rsidRPr="00554CD7" w:rsidRDefault="002440E7" w:rsidP="00700321">
      <w:pPr>
        <w:rPr>
          <w:rFonts w:cs="Arial"/>
        </w:rPr>
      </w:pPr>
      <w:r w:rsidRPr="00554CD7">
        <w:rPr>
          <w:rFonts w:cs="Arial"/>
          <w:b/>
          <w:lang w:bidi="fr-FR"/>
        </w:rPr>
        <w:t>Solution :</w:t>
      </w:r>
      <w:r w:rsidRPr="00554CD7">
        <w:rPr>
          <w:rFonts w:cs="Arial"/>
          <w:lang w:bidi="fr-FR"/>
        </w:rPr>
        <w:t xml:space="preserve"> Vérifiez qu’au moins une instance, base de données ou partition est sélectionnée dans le widget de navigation. </w:t>
      </w:r>
    </w:p>
    <w:p w14:paraId="0ACC680A" w14:textId="031F5EC0" w:rsidR="00F30BB9" w:rsidRPr="00554CD7" w:rsidRDefault="00F30BB9" w:rsidP="00F30BB9">
      <w:pPr>
        <w:pStyle w:val="Heading4"/>
        <w:rPr>
          <w:rFonts w:cs="Arial"/>
          <w:sz w:val="20"/>
          <w:szCs w:val="20"/>
        </w:rPr>
      </w:pPr>
      <w:r w:rsidRPr="00554CD7">
        <w:rPr>
          <w:rFonts w:cs="Arial"/>
          <w:sz w:val="20"/>
          <w:szCs w:val="20"/>
          <w:lang w:bidi="fr-FR"/>
        </w:rPr>
        <w:t>Le moniteur Espace libre de stockage de la partition peut générer trop d’alertes.</w:t>
      </w:r>
    </w:p>
    <w:p w14:paraId="5EBFF231" w14:textId="7230D2C8" w:rsidR="00F30BB9" w:rsidRPr="00554CD7" w:rsidRDefault="00F30BB9" w:rsidP="00700321">
      <w:pPr>
        <w:rPr>
          <w:rFonts w:cs="Arial"/>
        </w:rPr>
      </w:pPr>
      <w:r w:rsidRPr="00554CD7">
        <w:rPr>
          <w:rFonts w:cs="Arial"/>
          <w:b/>
          <w:lang w:bidi="fr-FR"/>
        </w:rPr>
        <w:t>Problème :</w:t>
      </w:r>
      <w:r w:rsidRPr="00554CD7">
        <w:rPr>
          <w:rFonts w:cs="Arial"/>
          <w:lang w:bidi="fr-FR"/>
        </w:rPr>
        <w:t xml:space="preserve"> Le moniteur peut générer beaucoup d’alertes si le dossier de stockage de la base de données par défaut et le dossier de stockage de la partition partagent le même lecteur.</w:t>
      </w:r>
    </w:p>
    <w:p w14:paraId="04BB223D" w14:textId="538D4FA8" w:rsidR="00F30BB9" w:rsidRPr="00554CD7" w:rsidRDefault="00F30BB9" w:rsidP="00700321">
      <w:pPr>
        <w:rPr>
          <w:rFonts w:cs="Arial"/>
        </w:rPr>
      </w:pPr>
      <w:r w:rsidRPr="00554CD7">
        <w:rPr>
          <w:rFonts w:cs="Arial"/>
          <w:b/>
          <w:lang w:bidi="fr-FR"/>
        </w:rPr>
        <w:t xml:space="preserve">Solution : </w:t>
      </w:r>
      <w:r w:rsidRPr="00554CD7">
        <w:rPr>
          <w:rFonts w:cs="Arial"/>
          <w:lang w:bidi="fr-FR"/>
        </w:rPr>
        <w:t>Désactivez le moniteur pour toutes les partitions qui partagent le même lecteur avec le dossier de stockage de la base de données.</w:t>
      </w:r>
    </w:p>
    <w:p w14:paraId="32FEE410" w14:textId="15000326" w:rsidR="00C3241C" w:rsidRPr="00554CD7" w:rsidRDefault="00E943FF" w:rsidP="00C3241C">
      <w:pPr>
        <w:pStyle w:val="Heading4"/>
        <w:rPr>
          <w:rFonts w:cs="Arial"/>
          <w:sz w:val="20"/>
          <w:szCs w:val="20"/>
        </w:rPr>
      </w:pPr>
      <w:r w:rsidRPr="00554CD7">
        <w:rPr>
          <w:rFonts w:cs="Arial"/>
          <w:sz w:val="20"/>
          <w:szCs w:val="20"/>
          <w:lang w:bidi="fr-FR"/>
        </w:rPr>
        <w:t>Le pack de surveillance SSAS 2016 génère une alerte : « Une erreur a eu lieu lors de l’exécution d’un module managé SSAS 2016 MP ».</w:t>
      </w:r>
    </w:p>
    <w:p w14:paraId="777FFB99" w14:textId="6981B65E" w:rsidR="00C3241C" w:rsidRPr="00554CD7" w:rsidRDefault="00C3241C" w:rsidP="00700321">
      <w:pPr>
        <w:rPr>
          <w:rFonts w:cs="Arial"/>
        </w:rPr>
      </w:pPr>
      <w:r w:rsidRPr="00554CD7">
        <w:rPr>
          <w:rFonts w:cs="Arial"/>
          <w:b/>
          <w:lang w:bidi="fr-FR"/>
        </w:rPr>
        <w:t xml:space="preserve">Problème : </w:t>
      </w:r>
      <w:r w:rsidRPr="00554CD7">
        <w:rPr>
          <w:rFonts w:cs="Arial"/>
          <w:lang w:bidi="fr-FR"/>
        </w:rPr>
        <w:t>L’alerte « Une erreur a eu lieu lors de l’exécution d’un module managé SSAS 2016 MP » apparaît dans la vue « Alertes actives » globale.</w:t>
      </w:r>
    </w:p>
    <w:p w14:paraId="03E408DB" w14:textId="303E20A5" w:rsidR="00C3241C" w:rsidRPr="00554CD7" w:rsidRDefault="00C3241C" w:rsidP="00700321">
      <w:pPr>
        <w:rPr>
          <w:rFonts w:cs="Arial"/>
        </w:rPr>
      </w:pPr>
      <w:r w:rsidRPr="00554CD7">
        <w:rPr>
          <w:rFonts w:cs="Arial"/>
          <w:b/>
          <w:lang w:bidi="fr-FR"/>
        </w:rPr>
        <w:t xml:space="preserve">Solution : </w:t>
      </w:r>
      <w:r w:rsidRPr="00554CD7">
        <w:rPr>
          <w:rFonts w:cs="Arial"/>
          <w:lang w:bidi="fr-FR"/>
        </w:rPr>
        <w:t>Cette alerte est générée si le pack de surveillance SSAS 2016 ne peut pas exécuter un des flux de travail en raison d’un problème inconnu. Examinez le message d’alerte et le contexte de l’alerte pour déterminer la cause première.</w:t>
      </w:r>
    </w:p>
    <w:p w14:paraId="5E347F2A" w14:textId="5A773461" w:rsidR="007474A7" w:rsidRPr="00554CD7" w:rsidRDefault="006A48A6" w:rsidP="00404A27">
      <w:pPr>
        <w:pStyle w:val="Heading4"/>
        <w:rPr>
          <w:rFonts w:cs="Arial"/>
          <w:sz w:val="20"/>
          <w:szCs w:val="20"/>
        </w:rPr>
      </w:pPr>
      <w:r w:rsidRPr="00554CD7">
        <w:rPr>
          <w:rFonts w:cs="Arial"/>
          <w:sz w:val="20"/>
          <w:szCs w:val="20"/>
          <w:lang w:bidi="fr-FR"/>
        </w:rPr>
        <w:t>Le pack de surveillance SSAS 2016 peut enregistrer des erreurs dans le journal des événements lors de l’installation d’une nouvelle instance de SQL Server Analysis Services.</w:t>
      </w:r>
    </w:p>
    <w:p w14:paraId="1EFF64A6" w14:textId="2A21504C" w:rsidR="007474A7" w:rsidRPr="00554CD7" w:rsidRDefault="007474A7" w:rsidP="00700321">
      <w:pPr>
        <w:rPr>
          <w:rFonts w:cs="Arial"/>
        </w:rPr>
      </w:pPr>
      <w:r w:rsidRPr="00554CD7">
        <w:rPr>
          <w:rFonts w:cs="Arial"/>
          <w:b/>
          <w:lang w:bidi="fr-FR"/>
        </w:rPr>
        <w:t>Problème :</w:t>
      </w:r>
      <w:r w:rsidRPr="00554CD7">
        <w:rPr>
          <w:rFonts w:cs="Arial"/>
          <w:lang w:bidi="fr-FR"/>
        </w:rPr>
        <w:t xml:space="preserve"> Le pack de surveillance SSAS 2016 peut générer de nombreuses erreurs dans le journal des événements lors de l’installation d’une nouvelle instance de SQL Server Analysis Services.</w:t>
      </w:r>
    </w:p>
    <w:p w14:paraId="46C4E77B" w14:textId="636DAEF6" w:rsidR="007474A7" w:rsidRPr="00554CD7" w:rsidRDefault="007474A7" w:rsidP="00700321">
      <w:pPr>
        <w:rPr>
          <w:rFonts w:cs="Arial"/>
        </w:rPr>
      </w:pPr>
      <w:r w:rsidRPr="00554CD7">
        <w:rPr>
          <w:rFonts w:cs="Arial"/>
          <w:b/>
          <w:lang w:bidi="fr-FR"/>
        </w:rPr>
        <w:t xml:space="preserve">Solution : </w:t>
      </w:r>
      <w:r w:rsidRPr="00554CD7">
        <w:rPr>
          <w:rFonts w:cs="Arial"/>
          <w:lang w:bidi="fr-FR"/>
        </w:rPr>
        <w:t xml:space="preserve">Ce problème se produit car le pack de surveillance ne peut pas obtenir toutes les propriétés requises à partir du Registre et WMI au cours du processus d’installation. Une fois le processus d’installation terminé, le pack de surveillance peut fonctionner correctement. </w:t>
      </w:r>
    </w:p>
    <w:p w14:paraId="0AF135D9" w14:textId="64DFDC69" w:rsidR="007474A7" w:rsidRPr="00554CD7" w:rsidRDefault="00D36839" w:rsidP="00404A27">
      <w:pPr>
        <w:pStyle w:val="Heading4"/>
        <w:rPr>
          <w:rFonts w:cs="Arial"/>
          <w:sz w:val="20"/>
          <w:szCs w:val="20"/>
        </w:rPr>
      </w:pPr>
      <w:r w:rsidRPr="00554CD7">
        <w:rPr>
          <w:rFonts w:cs="Arial"/>
          <w:sz w:val="20"/>
          <w:szCs w:val="20"/>
          <w:lang w:bidi="fr-FR"/>
        </w:rPr>
        <w:t>SQL Server 2016 Analysis Services signale une valeur incorrecte pour les compteurs de performances Limite totale de la mémoire et Limite de mémoire inférieure.</w:t>
      </w:r>
    </w:p>
    <w:p w14:paraId="006115DD" w14:textId="187C2500" w:rsidR="00FC2DA1" w:rsidRPr="00554CD7" w:rsidRDefault="009957FC" w:rsidP="00700321">
      <w:pPr>
        <w:rPr>
          <w:rFonts w:cs="Arial"/>
        </w:rPr>
      </w:pPr>
      <w:r w:rsidRPr="00554CD7">
        <w:rPr>
          <w:rFonts w:cs="Arial"/>
          <w:b/>
          <w:lang w:bidi="fr-FR"/>
        </w:rPr>
        <w:t xml:space="preserve">Problème : </w:t>
      </w:r>
      <w:r w:rsidRPr="00554CD7">
        <w:rPr>
          <w:rFonts w:cs="Arial"/>
          <w:lang w:bidi="fr-FR"/>
        </w:rPr>
        <w:t>SQL Server Analysis Services peut signaler des valeurs incorrectes pour les compteurs de performances Limite totale de la mémoire et Limite de mémoire inférieure après la reconfiguration.</w:t>
      </w:r>
    </w:p>
    <w:p w14:paraId="69C0C1B1" w14:textId="7B179802" w:rsidR="009957FC" w:rsidRPr="00554CD7" w:rsidRDefault="009957FC" w:rsidP="00700321">
      <w:pPr>
        <w:rPr>
          <w:rFonts w:cs="Arial"/>
        </w:rPr>
      </w:pPr>
      <w:r w:rsidRPr="00554CD7">
        <w:rPr>
          <w:rFonts w:cs="Arial"/>
          <w:b/>
          <w:lang w:bidi="fr-FR"/>
        </w:rPr>
        <w:t xml:space="preserve">Solution : </w:t>
      </w:r>
      <w:r w:rsidRPr="00554CD7">
        <w:rPr>
          <w:rFonts w:cs="Arial"/>
          <w:lang w:bidi="fr-FR"/>
        </w:rPr>
        <w:t>SQL Server Analysis Services n’applique pas immédiatement les nouvelles valeurs de configuration. Vous devez redémarrer le service SSAS pour appliquer les nouveaux paramètres.</w:t>
      </w:r>
    </w:p>
    <w:p w14:paraId="22D3A381" w14:textId="532F8C32" w:rsidR="00492AF7" w:rsidRPr="00554CD7" w:rsidRDefault="00D4242B" w:rsidP="00404A27">
      <w:pPr>
        <w:pStyle w:val="Heading4"/>
        <w:rPr>
          <w:rFonts w:cs="Arial"/>
          <w:sz w:val="20"/>
          <w:szCs w:val="20"/>
        </w:rPr>
      </w:pPr>
      <w:r w:rsidRPr="00554CD7">
        <w:rPr>
          <w:rFonts w:cs="Arial"/>
          <w:sz w:val="20"/>
          <w:szCs w:val="20"/>
          <w:lang w:bidi="fr-FR"/>
        </w:rPr>
        <w:lastRenderedPageBreak/>
        <w:t xml:space="preserve">Le pack de surveillance SSAS 2016 génère une alerte : « Impossible de trouver une partie du chemin du fichier de configuration 'msmdsrv.ini'. » </w:t>
      </w:r>
    </w:p>
    <w:p w14:paraId="6FCD212C" w14:textId="5787C122" w:rsidR="00D4242B" w:rsidRPr="00554CD7" w:rsidRDefault="00492AF7" w:rsidP="00700321">
      <w:pPr>
        <w:rPr>
          <w:rFonts w:cs="Arial"/>
        </w:rPr>
      </w:pPr>
      <w:r w:rsidRPr="00554CD7">
        <w:rPr>
          <w:rFonts w:cs="Arial"/>
          <w:b/>
          <w:lang w:bidi="fr-FR"/>
        </w:rPr>
        <w:t xml:space="preserve">Problème : </w:t>
      </w:r>
      <w:r w:rsidRPr="00554CD7">
        <w:rPr>
          <w:rFonts w:cs="Arial"/>
          <w:lang w:bidi="fr-FR"/>
        </w:rPr>
        <w:t>Le pack de surveillance SSAS 2016 signale une erreur dans le journal des événements et génère une alerte « Impossible de trouver une partie du chemin du fichier de configuration 'msmdsrv.ini' ». Le problème se produit pendant un basculement de cluster.</w:t>
      </w:r>
    </w:p>
    <w:p w14:paraId="629803A5" w14:textId="0D0AB5E8" w:rsidR="006522AF" w:rsidRPr="00554CD7" w:rsidRDefault="0049005F" w:rsidP="00700321">
      <w:pPr>
        <w:rPr>
          <w:rFonts w:cs="Arial"/>
        </w:rPr>
      </w:pPr>
      <w:r w:rsidRPr="00554CD7">
        <w:rPr>
          <w:rFonts w:cs="Arial"/>
          <w:b/>
          <w:lang w:bidi="fr-FR"/>
        </w:rPr>
        <w:t>Solution :</w:t>
      </w:r>
      <w:r w:rsidRPr="00554CD7">
        <w:rPr>
          <w:rFonts w:cs="Arial"/>
          <w:lang w:bidi="fr-FR"/>
        </w:rPr>
        <w:t xml:space="preserve"> Il n’existe aucune solution. Le problème peut se produire quand le flux de travail de surveillance essaie de collecter des informations pendant un basculement de cluster. Une fois le basculement terminé, le pack de surveillance peut fonctionner correctement. </w:t>
      </w:r>
    </w:p>
    <w:p w14:paraId="7A9965B7" w14:textId="77777777" w:rsidR="00EE5BCE" w:rsidRPr="00554CD7" w:rsidRDefault="00EE5BCE" w:rsidP="00EE5BCE">
      <w:pPr>
        <w:pStyle w:val="Heading4"/>
        <w:rPr>
          <w:rFonts w:cs="Arial"/>
          <w:b w:val="0"/>
          <w:bCs/>
          <w:iCs/>
          <w:spacing w:val="5"/>
          <w:sz w:val="20"/>
          <w:szCs w:val="20"/>
        </w:rPr>
      </w:pPr>
      <w:r w:rsidRPr="00554CD7">
        <w:rPr>
          <w:rFonts w:cs="Arial"/>
          <w:sz w:val="20"/>
          <w:szCs w:val="20"/>
          <w:lang w:bidi="fr-FR"/>
        </w:rPr>
        <w:t>Les tableaux de bord risquent de se bloquer lors de la mise à niveau du pack d’administration.</w:t>
      </w:r>
    </w:p>
    <w:p w14:paraId="69E005B4" w14:textId="56133658" w:rsidR="00EE5BCE" w:rsidRPr="00554CD7" w:rsidRDefault="00EE5BCE" w:rsidP="00EE5BCE">
      <w:pPr>
        <w:rPr>
          <w:rFonts w:cs="Arial"/>
          <w:b/>
        </w:rPr>
      </w:pPr>
      <w:r w:rsidRPr="00554CD7">
        <w:rPr>
          <w:rFonts w:cs="Arial"/>
          <w:b/>
          <w:lang w:bidi="fr-FR"/>
        </w:rPr>
        <w:t>Problème </w:t>
      </w:r>
      <w:r w:rsidRPr="00554CD7">
        <w:rPr>
          <w:rFonts w:cs="Arial"/>
          <w:lang w:bidi="fr-FR"/>
        </w:rPr>
        <w:t>: Dans certains cas, lors de la mise à niveau du pack d’administration vers la version 6.6.7.6, la console Opérateur peut se bloquer avec une erreur ObjectNotFoundException.</w:t>
      </w:r>
    </w:p>
    <w:p w14:paraId="6FF52A28" w14:textId="71DE3424" w:rsidR="00F30BB9" w:rsidRPr="00554CD7" w:rsidRDefault="00EE5BCE" w:rsidP="00700321">
      <w:pPr>
        <w:rPr>
          <w:rFonts w:eastAsia="Times New Roman" w:cs="Arial"/>
          <w:kern w:val="0"/>
        </w:rPr>
      </w:pPr>
      <w:r w:rsidRPr="00554CD7">
        <w:rPr>
          <w:rFonts w:cs="Arial"/>
          <w:b/>
          <w:lang w:bidi="fr-FR"/>
        </w:rPr>
        <w:t>Solution :</w:t>
      </w:r>
      <w:r w:rsidRPr="00554CD7">
        <w:rPr>
          <w:rFonts w:cs="Arial"/>
          <w:lang w:bidi="fr-FR"/>
        </w:rPr>
        <w:t xml:space="preserve"> Attendez que le processus d’importation soit terminé et redémarrez la console Opérateur. N’oubliez pas que le redémarrage de la console Opérateur est essentiel après la mise à niveau du pack d’administration. Sinon, les tableaux de bord ne fonctionneront pas.</w:t>
      </w:r>
      <w:bookmarkEnd w:id="0"/>
    </w:p>
    <w:sectPr w:rsidR="00F30BB9" w:rsidRPr="00554CD7" w:rsidSect="00136D3B">
      <w:headerReference w:type="default" r:id="rId42"/>
      <w:footerReference w:type="default" r:id="rId43"/>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E35F" w14:textId="77777777" w:rsidR="009155D7" w:rsidRDefault="009155D7">
      <w:r>
        <w:separator/>
      </w:r>
    </w:p>
    <w:p w14:paraId="0B816724" w14:textId="77777777" w:rsidR="009155D7" w:rsidRDefault="009155D7"/>
  </w:endnote>
  <w:endnote w:type="continuationSeparator" w:id="0">
    <w:p w14:paraId="0BC7064E" w14:textId="77777777" w:rsidR="009155D7" w:rsidRDefault="009155D7">
      <w:r>
        <w:continuationSeparator/>
      </w:r>
    </w:p>
    <w:p w14:paraId="6D498705" w14:textId="77777777" w:rsidR="009155D7" w:rsidRDefault="009155D7"/>
  </w:endnote>
  <w:endnote w:type="continuationNotice" w:id="1">
    <w:p w14:paraId="47D30915" w14:textId="77777777" w:rsidR="009155D7" w:rsidRDefault="009155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0331446D" w:rsidR="0033574E" w:rsidRDefault="0033574E" w:rsidP="00FB2389">
    <w:pPr>
      <w:pStyle w:val="Footer"/>
      <w:framePr w:wrap="around" w:vAnchor="text" w:hAnchor="margin" w:xAlign="right" w:y="1"/>
    </w:pPr>
    <w:r>
      <w:rPr>
        <w:lang w:bidi="fr-FR"/>
      </w:rPr>
      <w:fldChar w:fldCharType="begin"/>
    </w:r>
    <w:r>
      <w:rPr>
        <w:lang w:bidi="fr-FR"/>
      </w:rPr>
      <w:instrText xml:space="preserve">PAGE  </w:instrText>
    </w:r>
    <w:r w:rsidR="00554CD7">
      <w:rPr>
        <w:lang w:bidi="fr-FR"/>
      </w:rPr>
      <w:fldChar w:fldCharType="separate"/>
    </w:r>
    <w:r w:rsidR="00554CD7">
      <w:rPr>
        <w:noProof/>
        <w:lang w:bidi="fr-FR"/>
      </w:rPr>
      <w:t>66</w:t>
    </w:r>
    <w:r>
      <w:rPr>
        <w:lang w:bidi="fr-FR"/>
      </w:rPr>
      <w:fldChar w:fldCharType="end"/>
    </w:r>
  </w:p>
  <w:p w14:paraId="436E0265" w14:textId="77777777" w:rsidR="0033574E" w:rsidRDefault="0033574E" w:rsidP="00C273C7">
    <w:pPr>
      <w:pStyle w:val="Footer"/>
      <w:ind w:right="360"/>
    </w:pPr>
  </w:p>
  <w:p w14:paraId="6E5EB362" w14:textId="77777777" w:rsidR="0033574E" w:rsidRDefault="00335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33574E" w:rsidRDefault="0033574E"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33574E" w:rsidRDefault="0033574E"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56DE0183" w:rsidR="0033574E" w:rsidRDefault="0033574E" w:rsidP="008D02DC">
    <w:pPr>
      <w:pStyle w:val="Footer"/>
      <w:framePr w:wrap="around" w:vAnchor="text" w:hAnchor="margin" w:xAlign="right" w:y="1"/>
      <w:rPr>
        <w:rStyle w:val="PageNumber"/>
      </w:rPr>
    </w:pPr>
    <w:r>
      <w:rPr>
        <w:rStyle w:val="PageNumber"/>
        <w:lang w:bidi="fr-FR"/>
      </w:rPr>
      <w:fldChar w:fldCharType="begin"/>
    </w:r>
    <w:r>
      <w:rPr>
        <w:rStyle w:val="PageNumber"/>
        <w:lang w:bidi="fr-FR"/>
      </w:rPr>
      <w:instrText xml:space="preserve">PAGE  </w:instrText>
    </w:r>
    <w:r>
      <w:rPr>
        <w:rStyle w:val="PageNumber"/>
        <w:lang w:bidi="fr-FR"/>
      </w:rPr>
      <w:fldChar w:fldCharType="separate"/>
    </w:r>
    <w:r w:rsidR="00554CD7">
      <w:rPr>
        <w:rStyle w:val="PageNumber"/>
        <w:noProof/>
        <w:lang w:bidi="fr-FR"/>
      </w:rPr>
      <w:t>66</w:t>
    </w:r>
    <w:r>
      <w:rPr>
        <w:rStyle w:val="PageNumber"/>
        <w:lang w:bidi="fr-FR"/>
      </w:rPr>
      <w:fldChar w:fldCharType="end"/>
    </w:r>
  </w:p>
  <w:p w14:paraId="6D84F5C1" w14:textId="77777777" w:rsidR="0033574E" w:rsidRDefault="0033574E"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AC02" w14:textId="77777777" w:rsidR="009155D7" w:rsidRDefault="009155D7">
      <w:r>
        <w:separator/>
      </w:r>
    </w:p>
    <w:p w14:paraId="7FFFB106" w14:textId="77777777" w:rsidR="009155D7" w:rsidRDefault="009155D7"/>
  </w:footnote>
  <w:footnote w:type="continuationSeparator" w:id="0">
    <w:p w14:paraId="52D512B2" w14:textId="77777777" w:rsidR="009155D7" w:rsidRDefault="009155D7">
      <w:r>
        <w:continuationSeparator/>
      </w:r>
    </w:p>
    <w:p w14:paraId="533B0770" w14:textId="77777777" w:rsidR="009155D7" w:rsidRDefault="009155D7"/>
  </w:footnote>
  <w:footnote w:type="continuationNotice" w:id="1">
    <w:p w14:paraId="005AB265" w14:textId="77777777" w:rsidR="009155D7" w:rsidRDefault="009155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781512F0" w:rsidR="0033574E" w:rsidRDefault="0033574E" w:rsidP="00C273C7">
    <w:pPr>
      <w:pStyle w:val="Header"/>
      <w:framePr w:wrap="around" w:vAnchor="text" w:hAnchor="margin" w:xAlign="right" w:y="1"/>
    </w:pPr>
    <w:r>
      <w:rPr>
        <w:lang w:bidi="fr-FR"/>
      </w:rPr>
      <w:fldChar w:fldCharType="begin"/>
    </w:r>
    <w:r>
      <w:rPr>
        <w:lang w:bidi="fr-FR"/>
      </w:rPr>
      <w:instrText xml:space="preserve">PAGE  </w:instrText>
    </w:r>
    <w:r w:rsidR="00554CD7">
      <w:rPr>
        <w:lang w:bidi="fr-FR"/>
      </w:rPr>
      <w:fldChar w:fldCharType="separate"/>
    </w:r>
    <w:r w:rsidR="00554CD7">
      <w:rPr>
        <w:noProof/>
        <w:lang w:bidi="fr-FR"/>
      </w:rPr>
      <w:t>66</w:t>
    </w:r>
    <w:r>
      <w:rPr>
        <w:lang w:bidi="fr-FR"/>
      </w:rPr>
      <w:fldChar w:fldCharType="end"/>
    </w:r>
  </w:p>
  <w:p w14:paraId="619E0A06" w14:textId="77777777" w:rsidR="0033574E" w:rsidRDefault="0033574E" w:rsidP="00874AF4">
    <w:pPr>
      <w:pStyle w:val="Header"/>
      <w:ind w:right="360"/>
    </w:pPr>
  </w:p>
  <w:p w14:paraId="06F36638" w14:textId="77777777" w:rsidR="0033574E" w:rsidRDefault="00335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33574E" w:rsidRDefault="0033574E"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3"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8"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9"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0"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141F"/>
    <w:multiLevelType w:val="hybridMultilevel"/>
    <w:tmpl w:val="2CD085FE"/>
    <w:lvl w:ilvl="0" w:tplc="E8ACBD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8"/>
  </w:num>
  <w:num w:numId="4">
    <w:abstractNumId w:val="27"/>
  </w:num>
  <w:num w:numId="5">
    <w:abstractNumId w:val="4"/>
  </w:num>
  <w:num w:numId="6">
    <w:abstractNumId w:val="15"/>
  </w:num>
  <w:num w:numId="7">
    <w:abstractNumId w:val="16"/>
  </w:num>
  <w:num w:numId="8">
    <w:abstractNumId w:val="8"/>
  </w:num>
  <w:num w:numId="9">
    <w:abstractNumId w:val="6"/>
  </w:num>
  <w:num w:numId="10">
    <w:abstractNumId w:val="21"/>
  </w:num>
  <w:num w:numId="11">
    <w:abstractNumId w:val="18"/>
  </w:num>
  <w:num w:numId="12">
    <w:abstractNumId w:val="9"/>
  </w:num>
  <w:num w:numId="13">
    <w:abstractNumId w:val="31"/>
  </w:num>
  <w:num w:numId="14">
    <w:abstractNumId w:val="30"/>
  </w:num>
  <w:num w:numId="15">
    <w:abstractNumId w:val="24"/>
  </w:num>
  <w:num w:numId="16">
    <w:abstractNumId w:val="22"/>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9"/>
  </w:num>
  <w:num w:numId="22">
    <w:abstractNumId w:val="26"/>
  </w:num>
  <w:num w:numId="23">
    <w:abstractNumId w:val="20"/>
  </w:num>
  <w:num w:numId="24">
    <w:abstractNumId w:val="11"/>
  </w:num>
  <w:num w:numId="25">
    <w:abstractNumId w:val="0"/>
  </w:num>
  <w:num w:numId="26">
    <w:abstractNumId w:val="17"/>
  </w:num>
  <w:num w:numId="27">
    <w:abstractNumId w:val="25"/>
  </w:num>
  <w:num w:numId="28">
    <w:abstractNumId w:val="3"/>
  </w:num>
  <w:num w:numId="29">
    <w:abstractNumId w:val="23"/>
  </w:num>
  <w:num w:numId="30">
    <w:abstractNumId w:val="7"/>
  </w:num>
  <w:num w:numId="31">
    <w:abstractNumId w:val="33"/>
  </w:num>
  <w:num w:numId="32">
    <w:abstractNumId w:val="1"/>
  </w:num>
  <w:num w:numId="33">
    <w:abstractNumId w:val="14"/>
  </w:num>
  <w:num w:numId="34">
    <w:abstractNumId w:val="2"/>
  </w:num>
  <w:num w:numId="35">
    <w:abstractNumId w:val="32"/>
  </w:num>
  <w:num w:numId="3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7BB1"/>
    <w:rsid w:val="00010466"/>
    <w:rsid w:val="000105B5"/>
    <w:rsid w:val="00010DE4"/>
    <w:rsid w:val="00010DF4"/>
    <w:rsid w:val="000142A8"/>
    <w:rsid w:val="00017797"/>
    <w:rsid w:val="000206A8"/>
    <w:rsid w:val="00020BAD"/>
    <w:rsid w:val="00021A6B"/>
    <w:rsid w:val="00024598"/>
    <w:rsid w:val="000279F4"/>
    <w:rsid w:val="00030061"/>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098E"/>
    <w:rsid w:val="00065526"/>
    <w:rsid w:val="00067356"/>
    <w:rsid w:val="000707AC"/>
    <w:rsid w:val="000726FD"/>
    <w:rsid w:val="00072AA8"/>
    <w:rsid w:val="00072EED"/>
    <w:rsid w:val="00074B54"/>
    <w:rsid w:val="00074D2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2EF6"/>
    <w:rsid w:val="000F3AFC"/>
    <w:rsid w:val="000F7638"/>
    <w:rsid w:val="000F7E73"/>
    <w:rsid w:val="0010087A"/>
    <w:rsid w:val="00100CBE"/>
    <w:rsid w:val="00101005"/>
    <w:rsid w:val="001032D9"/>
    <w:rsid w:val="00103526"/>
    <w:rsid w:val="00103F33"/>
    <w:rsid w:val="001073E3"/>
    <w:rsid w:val="001106ED"/>
    <w:rsid w:val="00111E14"/>
    <w:rsid w:val="00113797"/>
    <w:rsid w:val="0011592E"/>
    <w:rsid w:val="00120566"/>
    <w:rsid w:val="001227D4"/>
    <w:rsid w:val="00123004"/>
    <w:rsid w:val="0012457F"/>
    <w:rsid w:val="001254A3"/>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1E0"/>
    <w:rsid w:val="001D4987"/>
    <w:rsid w:val="001D5467"/>
    <w:rsid w:val="001D585A"/>
    <w:rsid w:val="001D6125"/>
    <w:rsid w:val="001E0BEE"/>
    <w:rsid w:val="001E13EB"/>
    <w:rsid w:val="001E30BC"/>
    <w:rsid w:val="001E5344"/>
    <w:rsid w:val="001E534A"/>
    <w:rsid w:val="001E5F21"/>
    <w:rsid w:val="001E60A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279D"/>
    <w:rsid w:val="00232EA3"/>
    <w:rsid w:val="00234A70"/>
    <w:rsid w:val="00237808"/>
    <w:rsid w:val="0024084A"/>
    <w:rsid w:val="00241ECB"/>
    <w:rsid w:val="002440E7"/>
    <w:rsid w:val="00245A61"/>
    <w:rsid w:val="002506C8"/>
    <w:rsid w:val="00250B91"/>
    <w:rsid w:val="00250D8E"/>
    <w:rsid w:val="00253F81"/>
    <w:rsid w:val="00254426"/>
    <w:rsid w:val="00255C7D"/>
    <w:rsid w:val="002572AE"/>
    <w:rsid w:val="00257B5B"/>
    <w:rsid w:val="00260B13"/>
    <w:rsid w:val="0026173D"/>
    <w:rsid w:val="00262816"/>
    <w:rsid w:val="002645C2"/>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A0FF2"/>
    <w:rsid w:val="002A1C5E"/>
    <w:rsid w:val="002A379B"/>
    <w:rsid w:val="002A5345"/>
    <w:rsid w:val="002A64FD"/>
    <w:rsid w:val="002B2D7E"/>
    <w:rsid w:val="002B3280"/>
    <w:rsid w:val="002B433B"/>
    <w:rsid w:val="002B4443"/>
    <w:rsid w:val="002B4B86"/>
    <w:rsid w:val="002B551B"/>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3709"/>
    <w:rsid w:val="002F6006"/>
    <w:rsid w:val="003051F1"/>
    <w:rsid w:val="00310A65"/>
    <w:rsid w:val="00314477"/>
    <w:rsid w:val="00316317"/>
    <w:rsid w:val="00320322"/>
    <w:rsid w:val="00322265"/>
    <w:rsid w:val="00323D59"/>
    <w:rsid w:val="00324B40"/>
    <w:rsid w:val="00325451"/>
    <w:rsid w:val="0032693C"/>
    <w:rsid w:val="00326BB6"/>
    <w:rsid w:val="00326DF1"/>
    <w:rsid w:val="003271F2"/>
    <w:rsid w:val="003272E6"/>
    <w:rsid w:val="00332220"/>
    <w:rsid w:val="0033314A"/>
    <w:rsid w:val="00334193"/>
    <w:rsid w:val="003348E6"/>
    <w:rsid w:val="00334E88"/>
    <w:rsid w:val="0033574E"/>
    <w:rsid w:val="0033702D"/>
    <w:rsid w:val="003425BB"/>
    <w:rsid w:val="00343FE5"/>
    <w:rsid w:val="00350809"/>
    <w:rsid w:val="00351D4A"/>
    <w:rsid w:val="00352817"/>
    <w:rsid w:val="00352CB0"/>
    <w:rsid w:val="003537DD"/>
    <w:rsid w:val="00356408"/>
    <w:rsid w:val="00357CEE"/>
    <w:rsid w:val="00361336"/>
    <w:rsid w:val="003617DE"/>
    <w:rsid w:val="003622E6"/>
    <w:rsid w:val="00364944"/>
    <w:rsid w:val="00365C56"/>
    <w:rsid w:val="00367A91"/>
    <w:rsid w:val="00370924"/>
    <w:rsid w:val="00372C4F"/>
    <w:rsid w:val="0037300D"/>
    <w:rsid w:val="00373A79"/>
    <w:rsid w:val="0037487E"/>
    <w:rsid w:val="00375A33"/>
    <w:rsid w:val="003811A4"/>
    <w:rsid w:val="00381988"/>
    <w:rsid w:val="00385F6A"/>
    <w:rsid w:val="00386080"/>
    <w:rsid w:val="0038646A"/>
    <w:rsid w:val="003869A4"/>
    <w:rsid w:val="003872BF"/>
    <w:rsid w:val="00391EEF"/>
    <w:rsid w:val="0039216A"/>
    <w:rsid w:val="0039493E"/>
    <w:rsid w:val="0039637E"/>
    <w:rsid w:val="003A077C"/>
    <w:rsid w:val="003A2BA6"/>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173"/>
    <w:rsid w:val="003D4603"/>
    <w:rsid w:val="003D4926"/>
    <w:rsid w:val="003D7188"/>
    <w:rsid w:val="003E0115"/>
    <w:rsid w:val="003E3CCE"/>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EBB"/>
    <w:rsid w:val="004524CB"/>
    <w:rsid w:val="00452CB1"/>
    <w:rsid w:val="00455A3C"/>
    <w:rsid w:val="004565C2"/>
    <w:rsid w:val="0046081C"/>
    <w:rsid w:val="00461ED2"/>
    <w:rsid w:val="0046266D"/>
    <w:rsid w:val="00462891"/>
    <w:rsid w:val="00463392"/>
    <w:rsid w:val="00464062"/>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6440"/>
    <w:rsid w:val="004A7974"/>
    <w:rsid w:val="004B13F7"/>
    <w:rsid w:val="004B2664"/>
    <w:rsid w:val="004B27A4"/>
    <w:rsid w:val="004B27FF"/>
    <w:rsid w:val="004B4266"/>
    <w:rsid w:val="004B5F46"/>
    <w:rsid w:val="004B7005"/>
    <w:rsid w:val="004B7031"/>
    <w:rsid w:val="004B7152"/>
    <w:rsid w:val="004B777E"/>
    <w:rsid w:val="004B7F32"/>
    <w:rsid w:val="004C191A"/>
    <w:rsid w:val="004C29B4"/>
    <w:rsid w:val="004C36AB"/>
    <w:rsid w:val="004C4967"/>
    <w:rsid w:val="004C671B"/>
    <w:rsid w:val="004C6903"/>
    <w:rsid w:val="004D1C3B"/>
    <w:rsid w:val="004D5197"/>
    <w:rsid w:val="004D5D13"/>
    <w:rsid w:val="004D64D5"/>
    <w:rsid w:val="004D66E9"/>
    <w:rsid w:val="004D71C6"/>
    <w:rsid w:val="004D7D96"/>
    <w:rsid w:val="004F2967"/>
    <w:rsid w:val="004F3FBD"/>
    <w:rsid w:val="004F44CE"/>
    <w:rsid w:val="004F5DE8"/>
    <w:rsid w:val="004F6833"/>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F78"/>
    <w:rsid w:val="00535291"/>
    <w:rsid w:val="00541728"/>
    <w:rsid w:val="0054253D"/>
    <w:rsid w:val="005431C1"/>
    <w:rsid w:val="0054399C"/>
    <w:rsid w:val="0054597B"/>
    <w:rsid w:val="005506C6"/>
    <w:rsid w:val="005506D8"/>
    <w:rsid w:val="00550AAE"/>
    <w:rsid w:val="005521BA"/>
    <w:rsid w:val="00552E9A"/>
    <w:rsid w:val="00553000"/>
    <w:rsid w:val="00553098"/>
    <w:rsid w:val="00553186"/>
    <w:rsid w:val="00553C9C"/>
    <w:rsid w:val="00554B20"/>
    <w:rsid w:val="00554CD7"/>
    <w:rsid w:val="00555C94"/>
    <w:rsid w:val="00557EDC"/>
    <w:rsid w:val="00560DD3"/>
    <w:rsid w:val="005623C3"/>
    <w:rsid w:val="005645BE"/>
    <w:rsid w:val="00565CB8"/>
    <w:rsid w:val="00566C30"/>
    <w:rsid w:val="00566D54"/>
    <w:rsid w:val="005738C1"/>
    <w:rsid w:val="00574B38"/>
    <w:rsid w:val="005757E2"/>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C64"/>
    <w:rsid w:val="00652267"/>
    <w:rsid w:val="006522AF"/>
    <w:rsid w:val="00652730"/>
    <w:rsid w:val="006533C5"/>
    <w:rsid w:val="00654B3A"/>
    <w:rsid w:val="00654F24"/>
    <w:rsid w:val="00657C96"/>
    <w:rsid w:val="006623C6"/>
    <w:rsid w:val="00663C20"/>
    <w:rsid w:val="006658FE"/>
    <w:rsid w:val="006661D2"/>
    <w:rsid w:val="006703E2"/>
    <w:rsid w:val="00671DDE"/>
    <w:rsid w:val="00672D73"/>
    <w:rsid w:val="006755E6"/>
    <w:rsid w:val="00676570"/>
    <w:rsid w:val="00677326"/>
    <w:rsid w:val="006773D7"/>
    <w:rsid w:val="006776BA"/>
    <w:rsid w:val="006802E8"/>
    <w:rsid w:val="00680B8B"/>
    <w:rsid w:val="00680CC9"/>
    <w:rsid w:val="0068154F"/>
    <w:rsid w:val="00681D37"/>
    <w:rsid w:val="00682450"/>
    <w:rsid w:val="00682B1B"/>
    <w:rsid w:val="0068353F"/>
    <w:rsid w:val="00683926"/>
    <w:rsid w:val="006846E9"/>
    <w:rsid w:val="00686650"/>
    <w:rsid w:val="006869B3"/>
    <w:rsid w:val="00686B5C"/>
    <w:rsid w:val="00686E2E"/>
    <w:rsid w:val="00691295"/>
    <w:rsid w:val="00694793"/>
    <w:rsid w:val="0069586B"/>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508"/>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321"/>
    <w:rsid w:val="00700AC1"/>
    <w:rsid w:val="0070153B"/>
    <w:rsid w:val="00702852"/>
    <w:rsid w:val="0070724D"/>
    <w:rsid w:val="00707C34"/>
    <w:rsid w:val="00711E20"/>
    <w:rsid w:val="00714156"/>
    <w:rsid w:val="007151C2"/>
    <w:rsid w:val="00715DA5"/>
    <w:rsid w:val="00716554"/>
    <w:rsid w:val="00717AB0"/>
    <w:rsid w:val="00720F8D"/>
    <w:rsid w:val="0072112F"/>
    <w:rsid w:val="007225C0"/>
    <w:rsid w:val="00725F2E"/>
    <w:rsid w:val="00732326"/>
    <w:rsid w:val="00733855"/>
    <w:rsid w:val="00733A5C"/>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6440"/>
    <w:rsid w:val="007970B5"/>
    <w:rsid w:val="007A0EA7"/>
    <w:rsid w:val="007A2759"/>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EC6"/>
    <w:rsid w:val="007F11CB"/>
    <w:rsid w:val="007F1806"/>
    <w:rsid w:val="007F2199"/>
    <w:rsid w:val="007F5841"/>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19A3"/>
    <w:rsid w:val="00844B91"/>
    <w:rsid w:val="00846F74"/>
    <w:rsid w:val="00850C22"/>
    <w:rsid w:val="008519EE"/>
    <w:rsid w:val="00851C67"/>
    <w:rsid w:val="00853F74"/>
    <w:rsid w:val="00856D32"/>
    <w:rsid w:val="00860FB5"/>
    <w:rsid w:val="00862E55"/>
    <w:rsid w:val="0086325E"/>
    <w:rsid w:val="00863533"/>
    <w:rsid w:val="00865CE4"/>
    <w:rsid w:val="00865F2C"/>
    <w:rsid w:val="008677FB"/>
    <w:rsid w:val="008726E7"/>
    <w:rsid w:val="00873242"/>
    <w:rsid w:val="0087401F"/>
    <w:rsid w:val="00874A8A"/>
    <w:rsid w:val="00874AF4"/>
    <w:rsid w:val="008754C7"/>
    <w:rsid w:val="00880658"/>
    <w:rsid w:val="00880A7B"/>
    <w:rsid w:val="00882FBD"/>
    <w:rsid w:val="00883B0A"/>
    <w:rsid w:val="00887403"/>
    <w:rsid w:val="00890077"/>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155D7"/>
    <w:rsid w:val="0092150C"/>
    <w:rsid w:val="00922B82"/>
    <w:rsid w:val="009232CB"/>
    <w:rsid w:val="00923B5F"/>
    <w:rsid w:val="009245D0"/>
    <w:rsid w:val="0092566B"/>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26FD"/>
    <w:rsid w:val="00944EB8"/>
    <w:rsid w:val="00946ABA"/>
    <w:rsid w:val="00946C59"/>
    <w:rsid w:val="009478F9"/>
    <w:rsid w:val="0095073E"/>
    <w:rsid w:val="00950BA0"/>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F0B"/>
    <w:rsid w:val="009C22BC"/>
    <w:rsid w:val="009C67AD"/>
    <w:rsid w:val="009C7CBC"/>
    <w:rsid w:val="009D2073"/>
    <w:rsid w:val="009D3B79"/>
    <w:rsid w:val="009D3E8A"/>
    <w:rsid w:val="009D43D8"/>
    <w:rsid w:val="009D5B3C"/>
    <w:rsid w:val="009E14B7"/>
    <w:rsid w:val="009E1B8C"/>
    <w:rsid w:val="009E1C08"/>
    <w:rsid w:val="009E26C5"/>
    <w:rsid w:val="009E3BBE"/>
    <w:rsid w:val="009E45AE"/>
    <w:rsid w:val="009E4BA4"/>
    <w:rsid w:val="009E5C42"/>
    <w:rsid w:val="009E6C19"/>
    <w:rsid w:val="009F2A92"/>
    <w:rsid w:val="009F776B"/>
    <w:rsid w:val="009F7DC8"/>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152E"/>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AF5BD6"/>
    <w:rsid w:val="00B000AC"/>
    <w:rsid w:val="00B0527A"/>
    <w:rsid w:val="00B054E2"/>
    <w:rsid w:val="00B101D6"/>
    <w:rsid w:val="00B13EE4"/>
    <w:rsid w:val="00B14987"/>
    <w:rsid w:val="00B1545C"/>
    <w:rsid w:val="00B16487"/>
    <w:rsid w:val="00B1721F"/>
    <w:rsid w:val="00B20D72"/>
    <w:rsid w:val="00B256A1"/>
    <w:rsid w:val="00B26873"/>
    <w:rsid w:val="00B31DEA"/>
    <w:rsid w:val="00B33F5A"/>
    <w:rsid w:val="00B3513F"/>
    <w:rsid w:val="00B40B2C"/>
    <w:rsid w:val="00B40CC3"/>
    <w:rsid w:val="00B40EAC"/>
    <w:rsid w:val="00B4167A"/>
    <w:rsid w:val="00B41F05"/>
    <w:rsid w:val="00B43802"/>
    <w:rsid w:val="00B447BE"/>
    <w:rsid w:val="00B51AB1"/>
    <w:rsid w:val="00B533E1"/>
    <w:rsid w:val="00B53560"/>
    <w:rsid w:val="00B53FEA"/>
    <w:rsid w:val="00B54BF7"/>
    <w:rsid w:val="00B54D1D"/>
    <w:rsid w:val="00B55F54"/>
    <w:rsid w:val="00B57539"/>
    <w:rsid w:val="00B6203A"/>
    <w:rsid w:val="00B63BD2"/>
    <w:rsid w:val="00B6604B"/>
    <w:rsid w:val="00B6695A"/>
    <w:rsid w:val="00B66BE1"/>
    <w:rsid w:val="00B72B6C"/>
    <w:rsid w:val="00B73D9B"/>
    <w:rsid w:val="00B74D63"/>
    <w:rsid w:val="00B75087"/>
    <w:rsid w:val="00B75CF0"/>
    <w:rsid w:val="00B76895"/>
    <w:rsid w:val="00B76BCD"/>
    <w:rsid w:val="00B8074D"/>
    <w:rsid w:val="00B82F15"/>
    <w:rsid w:val="00B834C5"/>
    <w:rsid w:val="00B8669D"/>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864"/>
    <w:rsid w:val="00BC6D29"/>
    <w:rsid w:val="00BC733A"/>
    <w:rsid w:val="00BC7458"/>
    <w:rsid w:val="00BC7A9D"/>
    <w:rsid w:val="00BC7B76"/>
    <w:rsid w:val="00BD02AC"/>
    <w:rsid w:val="00BD13BB"/>
    <w:rsid w:val="00BD3AAB"/>
    <w:rsid w:val="00BD4453"/>
    <w:rsid w:val="00BD498F"/>
    <w:rsid w:val="00BE09BA"/>
    <w:rsid w:val="00BE14BB"/>
    <w:rsid w:val="00BE3318"/>
    <w:rsid w:val="00BE4C6D"/>
    <w:rsid w:val="00BF2994"/>
    <w:rsid w:val="00BF3946"/>
    <w:rsid w:val="00BF5B50"/>
    <w:rsid w:val="00BF715F"/>
    <w:rsid w:val="00C00B48"/>
    <w:rsid w:val="00C00FBA"/>
    <w:rsid w:val="00C0114B"/>
    <w:rsid w:val="00C0126F"/>
    <w:rsid w:val="00C02135"/>
    <w:rsid w:val="00C03559"/>
    <w:rsid w:val="00C03840"/>
    <w:rsid w:val="00C04C6C"/>
    <w:rsid w:val="00C05254"/>
    <w:rsid w:val="00C10998"/>
    <w:rsid w:val="00C10CA4"/>
    <w:rsid w:val="00C11C0B"/>
    <w:rsid w:val="00C20861"/>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9B1"/>
    <w:rsid w:val="00C51EF8"/>
    <w:rsid w:val="00C5273C"/>
    <w:rsid w:val="00C541AB"/>
    <w:rsid w:val="00C542C8"/>
    <w:rsid w:val="00C54D8C"/>
    <w:rsid w:val="00C55721"/>
    <w:rsid w:val="00C57B0D"/>
    <w:rsid w:val="00C603EC"/>
    <w:rsid w:val="00C60698"/>
    <w:rsid w:val="00C60CBA"/>
    <w:rsid w:val="00C65A4F"/>
    <w:rsid w:val="00C661A1"/>
    <w:rsid w:val="00C67A10"/>
    <w:rsid w:val="00C67ECC"/>
    <w:rsid w:val="00C70139"/>
    <w:rsid w:val="00C70BCC"/>
    <w:rsid w:val="00C7115D"/>
    <w:rsid w:val="00C7157D"/>
    <w:rsid w:val="00C72AE8"/>
    <w:rsid w:val="00C749A4"/>
    <w:rsid w:val="00C75B98"/>
    <w:rsid w:val="00C765AE"/>
    <w:rsid w:val="00C76C5C"/>
    <w:rsid w:val="00C773BE"/>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AB"/>
    <w:rsid w:val="00D157EE"/>
    <w:rsid w:val="00D16116"/>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6839"/>
    <w:rsid w:val="00D37E9F"/>
    <w:rsid w:val="00D4242B"/>
    <w:rsid w:val="00D42D3E"/>
    <w:rsid w:val="00D433B0"/>
    <w:rsid w:val="00D43A41"/>
    <w:rsid w:val="00D43C50"/>
    <w:rsid w:val="00D43ED1"/>
    <w:rsid w:val="00D47942"/>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1839"/>
    <w:rsid w:val="00D7365B"/>
    <w:rsid w:val="00D73E62"/>
    <w:rsid w:val="00D755F9"/>
    <w:rsid w:val="00D76C0D"/>
    <w:rsid w:val="00D779D8"/>
    <w:rsid w:val="00D81825"/>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16DE"/>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50E6"/>
    <w:rsid w:val="00DE5E98"/>
    <w:rsid w:val="00DE6C26"/>
    <w:rsid w:val="00DE7B03"/>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7386"/>
    <w:rsid w:val="00E748DA"/>
    <w:rsid w:val="00E7511A"/>
    <w:rsid w:val="00E7541C"/>
    <w:rsid w:val="00E758C5"/>
    <w:rsid w:val="00E7635F"/>
    <w:rsid w:val="00E7667D"/>
    <w:rsid w:val="00E77094"/>
    <w:rsid w:val="00E770C8"/>
    <w:rsid w:val="00E7747D"/>
    <w:rsid w:val="00E77E93"/>
    <w:rsid w:val="00E80B56"/>
    <w:rsid w:val="00E80F5D"/>
    <w:rsid w:val="00E813F2"/>
    <w:rsid w:val="00E816B6"/>
    <w:rsid w:val="00E81D9F"/>
    <w:rsid w:val="00E82B7B"/>
    <w:rsid w:val="00E86027"/>
    <w:rsid w:val="00E86583"/>
    <w:rsid w:val="00E86CC4"/>
    <w:rsid w:val="00E91E03"/>
    <w:rsid w:val="00E9223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4F86"/>
    <w:rsid w:val="00EE50E7"/>
    <w:rsid w:val="00EE511C"/>
    <w:rsid w:val="00EE5BCE"/>
    <w:rsid w:val="00EE7941"/>
    <w:rsid w:val="00EF0FDB"/>
    <w:rsid w:val="00EF19A4"/>
    <w:rsid w:val="00EF2FDF"/>
    <w:rsid w:val="00EF54D9"/>
    <w:rsid w:val="00EF5C80"/>
    <w:rsid w:val="00F02362"/>
    <w:rsid w:val="00F0357F"/>
    <w:rsid w:val="00F041D8"/>
    <w:rsid w:val="00F0570B"/>
    <w:rsid w:val="00F07B9A"/>
    <w:rsid w:val="00F07CFD"/>
    <w:rsid w:val="00F10C3F"/>
    <w:rsid w:val="00F10FD4"/>
    <w:rsid w:val="00F1340E"/>
    <w:rsid w:val="00F143F6"/>
    <w:rsid w:val="00F1502E"/>
    <w:rsid w:val="00F20C79"/>
    <w:rsid w:val="00F20CAD"/>
    <w:rsid w:val="00F20E1C"/>
    <w:rsid w:val="00F23CCC"/>
    <w:rsid w:val="00F30BB9"/>
    <w:rsid w:val="00F31B8A"/>
    <w:rsid w:val="00F32CFE"/>
    <w:rsid w:val="00F33123"/>
    <w:rsid w:val="00F33B74"/>
    <w:rsid w:val="00F34786"/>
    <w:rsid w:val="00F36C72"/>
    <w:rsid w:val="00F36D8E"/>
    <w:rsid w:val="00F372AF"/>
    <w:rsid w:val="00F44F79"/>
    <w:rsid w:val="00F45165"/>
    <w:rsid w:val="00F451FB"/>
    <w:rsid w:val="00F47E75"/>
    <w:rsid w:val="00F50C47"/>
    <w:rsid w:val="00F51EA1"/>
    <w:rsid w:val="00F51EFE"/>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2037"/>
    <w:rsid w:val="00FA5167"/>
    <w:rsid w:val="00FA58F2"/>
    <w:rsid w:val="00FA659A"/>
    <w:rsid w:val="00FB1AEA"/>
    <w:rsid w:val="00FB2389"/>
    <w:rsid w:val="00FB346D"/>
    <w:rsid w:val="00FC0FC8"/>
    <w:rsid w:val="00FC2DA1"/>
    <w:rsid w:val="00FC47C3"/>
    <w:rsid w:val="00FC4E3E"/>
    <w:rsid w:val="00FC61B9"/>
    <w:rsid w:val="00FC6F21"/>
    <w:rsid w:val="00FC6FAB"/>
    <w:rsid w:val="00FC77B1"/>
    <w:rsid w:val="00FD04D7"/>
    <w:rsid w:val="00FD0F30"/>
    <w:rsid w:val="00FD2C4A"/>
    <w:rsid w:val="00FD411D"/>
    <w:rsid w:val="00FD515E"/>
    <w:rsid w:val="00FD7373"/>
    <w:rsid w:val="00FD7FDC"/>
    <w:rsid w:val="00FE1900"/>
    <w:rsid w:val="00FE1AC9"/>
    <w:rsid w:val="00FE2E23"/>
    <w:rsid w:val="00FE37C4"/>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42678868">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04201143">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717830" TargetMode="External"/><Relationship Id="rId3" Type="http://schemas.openxmlformats.org/officeDocument/2006/relationships/customXml" Target="../customXml/item3.xml"/><Relationship Id="rId21" Type="http://schemas.openxmlformats.org/officeDocument/2006/relationships/hyperlink" Target="http://go.microsoft.com/fwlink/?LinkId=108355" TargetMode="External"/><Relationship Id="rId34" Type="http://schemas.openxmlformats.org/officeDocument/2006/relationships/hyperlink" Target="http://go.microsoft.com/fwlink/?LinkId=717823" TargetMode="External"/><Relationship Id="rId42"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17826" TargetMode="External"/><Relationship Id="rId38" Type="http://schemas.openxmlformats.org/officeDocument/2006/relationships/hyperlink" Target="http://go.microsoft.com/fwlink/?LinkId=717829"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17828" TargetMode="External"/><Relationship Id="rId40" Type="http://schemas.openxmlformats.org/officeDocument/2006/relationships/hyperlink" Target="http://go.microsoft.com/fwlink/?LinkID=179635"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717823" TargetMode="External"/><Relationship Id="rId28" Type="http://schemas.openxmlformats.org/officeDocument/2006/relationships/image" Target="media/image8.png"/><Relationship Id="rId36" Type="http://schemas.openxmlformats.org/officeDocument/2006/relationships/hyperlink" Target="http://go.microsoft.com/fwlink/?LinkId=717824"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6"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7"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5.xml><?xml version="1.0" encoding="utf-8"?>
<ds:datastoreItem xmlns:ds="http://schemas.openxmlformats.org/officeDocument/2006/customXml" ds:itemID="{7C312C01-A35D-42E6-9EC6-BCA2FA6503D2}">
  <ds:schemaRefs>
    <ds:schemaRef ds:uri="http://schemas.openxmlformats.org/officeDocument/2006/bibliography"/>
  </ds:schemaRefs>
</ds:datastoreItem>
</file>

<file path=customXml/itemProps6.xml><?xml version="1.0" encoding="utf-8"?>
<ds:datastoreItem xmlns:ds="http://schemas.openxmlformats.org/officeDocument/2006/customXml" ds:itemID="{D6B8FA40-9285-4148-84B0-AC63F55B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15476</Words>
  <Characters>88218</Characters>
  <Application>Microsoft Office Word</Application>
  <DocSecurity>0</DocSecurity>
  <Lines>735</Lines>
  <Paragraphs>206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103488</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2015-12-03T21:16:00Z</dcterms:created>
  <dcterms:modified xsi:type="dcterms:W3CDTF">2016-12-15T21:22:00Z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